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95C0" w14:textId="77777777" w:rsidR="00980E00" w:rsidRPr="00351415" w:rsidRDefault="00980E00" w:rsidP="00980E00">
      <w:pPr>
        <w:spacing w:after="0"/>
        <w:jc w:val="center"/>
        <w:rPr>
          <w:rFonts w:ascii="Times New Roman" w:hAnsi="Times New Roman" w:cs="Times New Roman"/>
          <w:b/>
          <w:sz w:val="24"/>
          <w:szCs w:val="24"/>
        </w:rPr>
      </w:pPr>
      <w:r w:rsidRPr="00351415">
        <w:rPr>
          <w:rFonts w:ascii="Times New Roman" w:hAnsi="Times New Roman" w:cs="Times New Roman"/>
          <w:b/>
          <w:sz w:val="24"/>
          <w:szCs w:val="24"/>
        </w:rPr>
        <w:t>Before the</w:t>
      </w:r>
    </w:p>
    <w:p w14:paraId="1B268FD0" w14:textId="77777777" w:rsidR="00980E00" w:rsidRPr="00351415" w:rsidRDefault="00980E00" w:rsidP="00980E00">
      <w:pPr>
        <w:spacing w:after="0"/>
        <w:jc w:val="center"/>
        <w:rPr>
          <w:rFonts w:ascii="Times New Roman" w:hAnsi="Times New Roman" w:cs="Times New Roman"/>
          <w:b/>
          <w:sz w:val="24"/>
          <w:szCs w:val="24"/>
        </w:rPr>
      </w:pPr>
      <w:r w:rsidRPr="00351415">
        <w:rPr>
          <w:rFonts w:ascii="Times New Roman" w:hAnsi="Times New Roman" w:cs="Times New Roman"/>
          <w:b/>
          <w:sz w:val="24"/>
          <w:szCs w:val="24"/>
        </w:rPr>
        <w:t>Federal Communications Commission</w:t>
      </w:r>
    </w:p>
    <w:p w14:paraId="11CA028D" w14:textId="2B310CBA" w:rsidR="00980E00" w:rsidRDefault="00980E00" w:rsidP="004B7FDC">
      <w:pPr>
        <w:spacing w:after="0"/>
        <w:jc w:val="center"/>
        <w:rPr>
          <w:rFonts w:ascii="Times New Roman" w:hAnsi="Times New Roman" w:cs="Times New Roman"/>
          <w:b/>
          <w:sz w:val="24"/>
          <w:szCs w:val="24"/>
        </w:rPr>
      </w:pPr>
      <w:r w:rsidRPr="00351415">
        <w:rPr>
          <w:rFonts w:ascii="Times New Roman" w:hAnsi="Times New Roman" w:cs="Times New Roman"/>
          <w:b/>
          <w:sz w:val="24"/>
          <w:szCs w:val="24"/>
        </w:rPr>
        <w:t>Washington, D.C. 20554</w:t>
      </w:r>
    </w:p>
    <w:p w14:paraId="0DD09DD6" w14:textId="77777777" w:rsidR="00980E00" w:rsidRPr="00351415" w:rsidRDefault="00980E00" w:rsidP="00980E00">
      <w:pPr>
        <w:spacing w:after="0"/>
        <w:jc w:val="center"/>
        <w:rPr>
          <w:rFonts w:ascii="Times New Roman" w:hAnsi="Times New Roman" w:cs="Times New Roman"/>
          <w:b/>
          <w:sz w:val="24"/>
          <w:szCs w:val="24"/>
        </w:rPr>
      </w:pPr>
    </w:p>
    <w:p w14:paraId="1743E094" w14:textId="77777777" w:rsidR="00980E00" w:rsidRPr="00351415" w:rsidRDefault="00980E00" w:rsidP="00980E00">
      <w:pPr>
        <w:spacing w:after="0"/>
        <w:jc w:val="center"/>
        <w:rPr>
          <w:rFonts w:ascii="Times New Roman" w:hAnsi="Times New Roman" w:cs="Times New Roman"/>
          <w:b/>
          <w:sz w:val="24"/>
          <w:szCs w:val="24"/>
        </w:rPr>
      </w:pPr>
    </w:p>
    <w:tbl>
      <w:tblPr>
        <w:tblW w:w="9083" w:type="dxa"/>
        <w:tblLook w:val="0000" w:firstRow="0" w:lastRow="0" w:firstColumn="0" w:lastColumn="0" w:noHBand="0" w:noVBand="0"/>
      </w:tblPr>
      <w:tblGrid>
        <w:gridCol w:w="4542"/>
        <w:gridCol w:w="939"/>
        <w:gridCol w:w="3602"/>
      </w:tblGrid>
      <w:tr w:rsidR="00980E00" w:rsidRPr="00C77145" w14:paraId="16E793BD" w14:textId="77777777" w:rsidTr="008F72AA">
        <w:trPr>
          <w:trHeight w:val="1535"/>
        </w:trPr>
        <w:tc>
          <w:tcPr>
            <w:tcW w:w="4542" w:type="dxa"/>
          </w:tcPr>
          <w:p w14:paraId="220B4C55" w14:textId="77777777" w:rsidR="00980E00" w:rsidRPr="00C77145" w:rsidRDefault="00980E00" w:rsidP="008F72AA">
            <w:pPr>
              <w:spacing w:after="0" w:line="240" w:lineRule="auto"/>
              <w:rPr>
                <w:rFonts w:ascii="Times New Roman" w:hAnsi="Times New Roman" w:cs="Times New Roman"/>
                <w:sz w:val="24"/>
                <w:szCs w:val="24"/>
              </w:rPr>
            </w:pPr>
            <w:r w:rsidRPr="00C77145">
              <w:rPr>
                <w:rFonts w:ascii="Times New Roman" w:hAnsi="Times New Roman" w:cs="Times New Roman"/>
                <w:sz w:val="24"/>
                <w:szCs w:val="24"/>
              </w:rPr>
              <w:t>In the Matter of</w:t>
            </w:r>
          </w:p>
          <w:p w14:paraId="267C260F" w14:textId="77777777" w:rsidR="00980E00" w:rsidRPr="00C77145" w:rsidRDefault="00980E00" w:rsidP="008F72AA">
            <w:pPr>
              <w:spacing w:after="0" w:line="240" w:lineRule="auto"/>
              <w:rPr>
                <w:rFonts w:ascii="Times New Roman" w:hAnsi="Times New Roman" w:cs="Times New Roman"/>
                <w:sz w:val="24"/>
                <w:szCs w:val="24"/>
              </w:rPr>
            </w:pPr>
          </w:p>
          <w:p w14:paraId="5E8106ED" w14:textId="1E9B18A4" w:rsidR="004B7FDC" w:rsidRPr="00C77145" w:rsidRDefault="00B3582D" w:rsidP="008F72AA">
            <w:pPr>
              <w:spacing w:after="0" w:line="240" w:lineRule="auto"/>
              <w:rPr>
                <w:rFonts w:ascii="Times New Roman" w:hAnsi="Times New Roman" w:cs="Times New Roman"/>
                <w:sz w:val="24"/>
                <w:szCs w:val="24"/>
              </w:rPr>
            </w:pPr>
            <w:r>
              <w:rPr>
                <w:rFonts w:ascii="Times New Roman" w:hAnsi="Times New Roman" w:cs="Times New Roman"/>
                <w:sz w:val="24"/>
                <w:szCs w:val="24"/>
              </w:rPr>
              <w:t>Numbering Resource Optimization</w:t>
            </w:r>
          </w:p>
        </w:tc>
        <w:tc>
          <w:tcPr>
            <w:tcW w:w="939" w:type="dxa"/>
          </w:tcPr>
          <w:p w14:paraId="16F3918F" w14:textId="77777777" w:rsidR="00980E00" w:rsidRPr="00C77145" w:rsidRDefault="00980E00" w:rsidP="008F72AA">
            <w:pPr>
              <w:spacing w:after="0"/>
              <w:rPr>
                <w:rFonts w:ascii="Times New Roman" w:hAnsi="Times New Roman" w:cs="Times New Roman"/>
                <w:sz w:val="24"/>
                <w:szCs w:val="24"/>
              </w:rPr>
            </w:pPr>
            <w:r w:rsidRPr="00C77145">
              <w:rPr>
                <w:rFonts w:ascii="Times New Roman" w:hAnsi="Times New Roman" w:cs="Times New Roman"/>
                <w:sz w:val="24"/>
                <w:szCs w:val="24"/>
              </w:rPr>
              <w:t>)</w:t>
            </w:r>
          </w:p>
          <w:p w14:paraId="1923DE2A" w14:textId="77777777" w:rsidR="00980E00" w:rsidRPr="00C77145" w:rsidRDefault="00980E00" w:rsidP="008F72AA">
            <w:pPr>
              <w:spacing w:after="0"/>
              <w:rPr>
                <w:rFonts w:ascii="Times New Roman" w:hAnsi="Times New Roman" w:cs="Times New Roman"/>
                <w:sz w:val="24"/>
                <w:szCs w:val="24"/>
              </w:rPr>
            </w:pPr>
            <w:r w:rsidRPr="00C77145">
              <w:rPr>
                <w:rFonts w:ascii="Times New Roman" w:hAnsi="Times New Roman" w:cs="Times New Roman"/>
                <w:sz w:val="24"/>
                <w:szCs w:val="24"/>
              </w:rPr>
              <w:t>)</w:t>
            </w:r>
          </w:p>
          <w:p w14:paraId="100EA21D" w14:textId="77777777" w:rsidR="00980E00" w:rsidRPr="00C77145" w:rsidRDefault="00980E00" w:rsidP="008F72AA">
            <w:pPr>
              <w:spacing w:after="0"/>
              <w:rPr>
                <w:rFonts w:ascii="Times New Roman" w:hAnsi="Times New Roman" w:cs="Times New Roman"/>
                <w:sz w:val="24"/>
                <w:szCs w:val="24"/>
              </w:rPr>
            </w:pPr>
            <w:r w:rsidRPr="00C77145">
              <w:rPr>
                <w:rFonts w:ascii="Times New Roman" w:hAnsi="Times New Roman" w:cs="Times New Roman"/>
                <w:sz w:val="24"/>
                <w:szCs w:val="24"/>
              </w:rPr>
              <w:t>)</w:t>
            </w:r>
          </w:p>
          <w:p w14:paraId="4196364F" w14:textId="6D212262" w:rsidR="00B751E8" w:rsidRPr="00C77145" w:rsidRDefault="00980E00" w:rsidP="008F72AA">
            <w:pPr>
              <w:spacing w:after="0"/>
              <w:rPr>
                <w:rFonts w:ascii="Times New Roman" w:hAnsi="Times New Roman" w:cs="Times New Roman"/>
                <w:sz w:val="24"/>
                <w:szCs w:val="24"/>
              </w:rPr>
            </w:pPr>
            <w:r w:rsidRPr="00C77145">
              <w:rPr>
                <w:rFonts w:ascii="Times New Roman" w:hAnsi="Times New Roman" w:cs="Times New Roman"/>
                <w:sz w:val="24"/>
                <w:szCs w:val="24"/>
              </w:rPr>
              <w:t>)</w:t>
            </w:r>
          </w:p>
        </w:tc>
        <w:tc>
          <w:tcPr>
            <w:tcW w:w="3602" w:type="dxa"/>
          </w:tcPr>
          <w:p w14:paraId="3AAE5C2D" w14:textId="77777777" w:rsidR="00980E00" w:rsidRPr="00C77145" w:rsidRDefault="00980E00" w:rsidP="008F72AA">
            <w:pPr>
              <w:spacing w:after="0"/>
              <w:rPr>
                <w:rFonts w:ascii="Times New Roman" w:hAnsi="Times New Roman" w:cs="Times New Roman"/>
                <w:sz w:val="24"/>
                <w:szCs w:val="24"/>
              </w:rPr>
            </w:pPr>
          </w:p>
          <w:p w14:paraId="66D51084" w14:textId="5DC736A2" w:rsidR="00B751E8" w:rsidRPr="00C77145" w:rsidRDefault="00B3582D" w:rsidP="008F72AA">
            <w:pPr>
              <w:spacing w:after="0"/>
              <w:rPr>
                <w:rFonts w:ascii="Times New Roman" w:hAnsi="Times New Roman" w:cs="Times New Roman"/>
                <w:sz w:val="24"/>
                <w:szCs w:val="24"/>
              </w:rPr>
            </w:pPr>
            <w:r>
              <w:rPr>
                <w:rFonts w:ascii="Times New Roman" w:hAnsi="Times New Roman" w:cs="Times New Roman"/>
                <w:sz w:val="24"/>
                <w:szCs w:val="24"/>
              </w:rPr>
              <w:t>C</w:t>
            </w:r>
            <w:r w:rsidR="00553FE4" w:rsidRPr="00553FE4">
              <w:rPr>
                <w:rFonts w:ascii="Times New Roman" w:hAnsi="Times New Roman" w:cs="Times New Roman"/>
                <w:sz w:val="24"/>
                <w:szCs w:val="24"/>
              </w:rPr>
              <w:t xml:space="preserve">C Docket No. </w:t>
            </w:r>
            <w:r>
              <w:rPr>
                <w:rFonts w:ascii="Times New Roman" w:hAnsi="Times New Roman" w:cs="Times New Roman"/>
                <w:sz w:val="24"/>
                <w:szCs w:val="24"/>
              </w:rPr>
              <w:t>99</w:t>
            </w:r>
            <w:r w:rsidR="00553FE4" w:rsidRPr="00553FE4">
              <w:rPr>
                <w:rFonts w:ascii="Times New Roman" w:hAnsi="Times New Roman" w:cs="Times New Roman"/>
                <w:sz w:val="24"/>
                <w:szCs w:val="24"/>
              </w:rPr>
              <w:t>–</w:t>
            </w:r>
            <w:r>
              <w:rPr>
                <w:rFonts w:ascii="Times New Roman" w:hAnsi="Times New Roman" w:cs="Times New Roman"/>
                <w:sz w:val="24"/>
                <w:szCs w:val="24"/>
              </w:rPr>
              <w:t>200</w:t>
            </w:r>
          </w:p>
        </w:tc>
      </w:tr>
    </w:tbl>
    <w:p w14:paraId="4656CE7E" w14:textId="77777777" w:rsidR="00D01BC1" w:rsidRDefault="00D01BC1" w:rsidP="00D01BC1">
      <w:pPr>
        <w:spacing w:after="0"/>
        <w:rPr>
          <w:rFonts w:ascii="Times New Roman" w:hAnsi="Times New Roman" w:cs="Times New Roman"/>
          <w:sz w:val="24"/>
          <w:szCs w:val="24"/>
        </w:rPr>
      </w:pPr>
    </w:p>
    <w:p w14:paraId="77588913" w14:textId="77777777" w:rsidR="009237E6" w:rsidRPr="00351415" w:rsidRDefault="009237E6" w:rsidP="00D01BC1">
      <w:pPr>
        <w:spacing w:after="0"/>
        <w:rPr>
          <w:rFonts w:ascii="Times New Roman" w:hAnsi="Times New Roman" w:cs="Times New Roman"/>
          <w:sz w:val="24"/>
          <w:szCs w:val="24"/>
        </w:rPr>
      </w:pPr>
    </w:p>
    <w:p w14:paraId="6DA6B8B0" w14:textId="3FC0CBF3" w:rsidR="00D01BC1" w:rsidRDefault="00B3582D" w:rsidP="00553FE4">
      <w:pPr>
        <w:spacing w:after="0"/>
        <w:jc w:val="center"/>
        <w:rPr>
          <w:rFonts w:ascii="Times New Roman" w:hAnsi="Times New Roman" w:cs="Times New Roman"/>
          <w:b/>
          <w:sz w:val="24"/>
          <w:szCs w:val="24"/>
        </w:rPr>
      </w:pPr>
      <w:r w:rsidRPr="00351415">
        <w:rPr>
          <w:rFonts w:ascii="Times New Roman" w:hAnsi="Times New Roman" w:cs="Times New Roman"/>
          <w:b/>
          <w:sz w:val="24"/>
          <w:szCs w:val="24"/>
        </w:rPr>
        <w:t xml:space="preserve">Comments </w:t>
      </w:r>
      <w:r>
        <w:rPr>
          <w:rFonts w:ascii="Times New Roman" w:hAnsi="Times New Roman" w:cs="Times New Roman"/>
          <w:b/>
          <w:sz w:val="24"/>
          <w:szCs w:val="24"/>
        </w:rPr>
        <w:t>o</w:t>
      </w:r>
      <w:r w:rsidRPr="00351415">
        <w:rPr>
          <w:rFonts w:ascii="Times New Roman" w:hAnsi="Times New Roman" w:cs="Times New Roman"/>
          <w:b/>
          <w:sz w:val="24"/>
          <w:szCs w:val="24"/>
        </w:rPr>
        <w:t xml:space="preserve">f </w:t>
      </w:r>
      <w:r>
        <w:rPr>
          <w:rFonts w:ascii="Times New Roman" w:hAnsi="Times New Roman" w:cs="Times New Roman"/>
          <w:b/>
          <w:sz w:val="24"/>
          <w:szCs w:val="24"/>
        </w:rPr>
        <w:t>t</w:t>
      </w:r>
      <w:r w:rsidRPr="00351415">
        <w:rPr>
          <w:rFonts w:ascii="Times New Roman" w:hAnsi="Times New Roman" w:cs="Times New Roman"/>
          <w:b/>
          <w:sz w:val="24"/>
          <w:szCs w:val="24"/>
        </w:rPr>
        <w:t xml:space="preserve">he </w:t>
      </w:r>
      <w:r>
        <w:rPr>
          <w:rFonts w:ascii="Times New Roman" w:hAnsi="Times New Roman" w:cs="Times New Roman"/>
          <w:b/>
          <w:sz w:val="24"/>
          <w:szCs w:val="24"/>
        </w:rPr>
        <w:br/>
      </w:r>
      <w:r w:rsidRPr="00351415">
        <w:rPr>
          <w:rFonts w:ascii="Times New Roman" w:hAnsi="Times New Roman" w:cs="Times New Roman"/>
          <w:b/>
          <w:sz w:val="24"/>
          <w:szCs w:val="24"/>
        </w:rPr>
        <w:t xml:space="preserve">Alliance </w:t>
      </w:r>
      <w:r>
        <w:rPr>
          <w:rFonts w:ascii="Times New Roman" w:hAnsi="Times New Roman" w:cs="Times New Roman"/>
          <w:b/>
          <w:sz w:val="24"/>
          <w:szCs w:val="24"/>
        </w:rPr>
        <w:t>f</w:t>
      </w:r>
      <w:r w:rsidRPr="00351415">
        <w:rPr>
          <w:rFonts w:ascii="Times New Roman" w:hAnsi="Times New Roman" w:cs="Times New Roman"/>
          <w:b/>
          <w:sz w:val="24"/>
          <w:szCs w:val="24"/>
        </w:rPr>
        <w:t>or</w:t>
      </w:r>
      <w:r>
        <w:rPr>
          <w:rFonts w:ascii="Times New Roman" w:hAnsi="Times New Roman" w:cs="Times New Roman"/>
          <w:b/>
          <w:sz w:val="24"/>
          <w:szCs w:val="24"/>
        </w:rPr>
        <w:t xml:space="preserve"> </w:t>
      </w:r>
      <w:r w:rsidRPr="00351415">
        <w:rPr>
          <w:rFonts w:ascii="Times New Roman" w:hAnsi="Times New Roman" w:cs="Times New Roman"/>
          <w:b/>
          <w:sz w:val="24"/>
          <w:szCs w:val="24"/>
        </w:rPr>
        <w:t>Telecommunications Industry Solutions</w:t>
      </w:r>
    </w:p>
    <w:p w14:paraId="0582E8E5" w14:textId="77777777" w:rsidR="00553FE4" w:rsidRPr="00553FE4" w:rsidRDefault="00553FE4" w:rsidP="00553FE4">
      <w:pPr>
        <w:spacing w:after="0"/>
        <w:jc w:val="center"/>
        <w:rPr>
          <w:rFonts w:ascii="Times New Roman" w:hAnsi="Times New Roman" w:cs="Times New Roman"/>
          <w:b/>
          <w:sz w:val="24"/>
          <w:szCs w:val="24"/>
        </w:rPr>
      </w:pPr>
    </w:p>
    <w:p w14:paraId="359D5FCE" w14:textId="434192FE" w:rsidR="009237E6" w:rsidRPr="007B286D" w:rsidRDefault="00D01BC1" w:rsidP="00553FE4">
      <w:pPr>
        <w:spacing w:after="0" w:line="480" w:lineRule="auto"/>
        <w:ind w:firstLine="720"/>
        <w:contextualSpacing/>
        <w:rPr>
          <w:rFonts w:ascii="Times New Roman" w:hAnsi="Times New Roman" w:cs="Times New Roman"/>
          <w:color w:val="000000" w:themeColor="text1"/>
          <w:sz w:val="24"/>
          <w:szCs w:val="24"/>
        </w:rPr>
      </w:pPr>
      <w:r w:rsidRPr="007B286D">
        <w:rPr>
          <w:rFonts w:ascii="Times New Roman" w:hAnsi="Times New Roman" w:cs="Times New Roman"/>
          <w:sz w:val="24"/>
          <w:szCs w:val="24"/>
        </w:rPr>
        <w:t>The Alliance for Telecommunications Industry Sol</w:t>
      </w:r>
      <w:r w:rsidR="0029682F" w:rsidRPr="007B286D">
        <w:rPr>
          <w:rFonts w:ascii="Times New Roman" w:hAnsi="Times New Roman" w:cs="Times New Roman"/>
          <w:sz w:val="24"/>
          <w:szCs w:val="24"/>
        </w:rPr>
        <w:t xml:space="preserve">utions (ATIS) </w:t>
      </w:r>
      <w:r w:rsidRPr="007B286D">
        <w:rPr>
          <w:rFonts w:ascii="Times New Roman" w:hAnsi="Times New Roman" w:cs="Times New Roman"/>
          <w:sz w:val="24"/>
          <w:szCs w:val="24"/>
        </w:rPr>
        <w:t xml:space="preserve">hereby submits </w:t>
      </w:r>
      <w:r w:rsidR="00B3582D">
        <w:rPr>
          <w:rFonts w:ascii="Times New Roman" w:hAnsi="Times New Roman" w:cs="Times New Roman"/>
          <w:sz w:val="24"/>
          <w:szCs w:val="24"/>
        </w:rPr>
        <w:t xml:space="preserve">this response to the </w:t>
      </w:r>
      <w:r w:rsidR="00B3582D" w:rsidRPr="006D2DAB">
        <w:rPr>
          <w:rFonts w:ascii="Times New Roman" w:hAnsi="Times New Roman" w:cs="Times New Roman"/>
          <w:i/>
          <w:iCs/>
          <w:sz w:val="24"/>
          <w:szCs w:val="24"/>
        </w:rPr>
        <w:t>Petition</w:t>
      </w:r>
      <w:r w:rsidR="00B3582D">
        <w:rPr>
          <w:rFonts w:ascii="Times New Roman" w:hAnsi="Times New Roman" w:cs="Times New Roman"/>
          <w:sz w:val="24"/>
          <w:szCs w:val="24"/>
        </w:rPr>
        <w:t xml:space="preserve"> by the Main</w:t>
      </w:r>
      <w:r w:rsidR="00B9131C">
        <w:rPr>
          <w:rFonts w:ascii="Times New Roman" w:hAnsi="Times New Roman" w:cs="Times New Roman"/>
          <w:sz w:val="24"/>
          <w:szCs w:val="24"/>
        </w:rPr>
        <w:t>e</w:t>
      </w:r>
      <w:r w:rsidR="00B3582D">
        <w:rPr>
          <w:rFonts w:ascii="Times New Roman" w:hAnsi="Times New Roman" w:cs="Times New Roman"/>
          <w:sz w:val="24"/>
          <w:szCs w:val="24"/>
        </w:rPr>
        <w:t xml:space="preserve"> Public Utilities Commission (ME PUC), filed July 15, 2021, in the above-referenced docket.  In its </w:t>
      </w:r>
      <w:r w:rsidR="00B3582D" w:rsidRPr="006D2DAB">
        <w:rPr>
          <w:rFonts w:ascii="Times New Roman" w:hAnsi="Times New Roman" w:cs="Times New Roman"/>
          <w:i/>
          <w:iCs/>
          <w:sz w:val="24"/>
          <w:szCs w:val="24"/>
        </w:rPr>
        <w:t>Petition</w:t>
      </w:r>
      <w:r w:rsidR="00B3582D">
        <w:rPr>
          <w:rFonts w:ascii="Times New Roman" w:hAnsi="Times New Roman" w:cs="Times New Roman"/>
          <w:sz w:val="24"/>
          <w:szCs w:val="24"/>
        </w:rPr>
        <w:t xml:space="preserve">, the ME PUC asks the Federal Communications Commission (Commission) to direct the North American Numbering Plan Administrator (NANPA) to report on technical, </w:t>
      </w:r>
      <w:r w:rsidR="00AE51F0">
        <w:rPr>
          <w:rFonts w:ascii="Times New Roman" w:hAnsi="Times New Roman" w:cs="Times New Roman"/>
          <w:sz w:val="24"/>
          <w:szCs w:val="24"/>
        </w:rPr>
        <w:t>operational,</w:t>
      </w:r>
      <w:r w:rsidR="00B3582D">
        <w:rPr>
          <w:rFonts w:ascii="Times New Roman" w:hAnsi="Times New Roman" w:cs="Times New Roman"/>
          <w:sz w:val="24"/>
          <w:szCs w:val="24"/>
        </w:rPr>
        <w:t xml:space="preserve"> and cost</w:t>
      </w:r>
      <w:r w:rsidR="00843506">
        <w:rPr>
          <w:rFonts w:ascii="Times New Roman" w:hAnsi="Times New Roman" w:cs="Times New Roman"/>
          <w:sz w:val="24"/>
          <w:szCs w:val="24"/>
        </w:rPr>
        <w:t xml:space="preserve"> requirements</w:t>
      </w:r>
      <w:r w:rsidR="00B3582D">
        <w:rPr>
          <w:rFonts w:ascii="Times New Roman" w:hAnsi="Times New Roman" w:cs="Times New Roman"/>
          <w:sz w:val="24"/>
          <w:szCs w:val="24"/>
        </w:rPr>
        <w:t xml:space="preserve"> associated with </w:t>
      </w:r>
      <w:r w:rsidR="00C05D70" w:rsidRPr="002B227E">
        <w:rPr>
          <w:rFonts w:ascii="Times New Roman" w:hAnsi="Times New Roman" w:cs="Times New Roman"/>
          <w:sz w:val="24"/>
          <w:szCs w:val="24"/>
        </w:rPr>
        <w:t>an</w:t>
      </w:r>
      <w:r w:rsidR="00C05D70">
        <w:rPr>
          <w:rFonts w:ascii="Times New Roman" w:hAnsi="Times New Roman" w:cs="Times New Roman"/>
          <w:sz w:val="24"/>
          <w:szCs w:val="24"/>
        </w:rPr>
        <w:t xml:space="preserve"> </w:t>
      </w:r>
      <w:r w:rsidR="00B3582D">
        <w:rPr>
          <w:rFonts w:ascii="Times New Roman" w:hAnsi="Times New Roman" w:cs="Times New Roman"/>
          <w:sz w:val="24"/>
          <w:szCs w:val="24"/>
        </w:rPr>
        <w:t xml:space="preserve">individual telephone number (ITN) pooling trial.  </w:t>
      </w:r>
      <w:r w:rsidR="00C05D70" w:rsidRPr="0035799A">
        <w:rPr>
          <w:rFonts w:ascii="Times New Roman" w:hAnsi="Times New Roman" w:cs="Times New Roman"/>
          <w:sz w:val="24"/>
          <w:szCs w:val="24"/>
        </w:rPr>
        <w:t xml:space="preserve">Should the Commission determine </w:t>
      </w:r>
      <w:r w:rsidR="0068024A">
        <w:rPr>
          <w:rFonts w:ascii="Times New Roman" w:hAnsi="Times New Roman" w:cs="Times New Roman"/>
          <w:sz w:val="24"/>
          <w:szCs w:val="24"/>
        </w:rPr>
        <w:t>that further investigation of this matter is warranted</w:t>
      </w:r>
      <w:r w:rsidR="00DF12F1">
        <w:rPr>
          <w:rFonts w:ascii="Times New Roman" w:hAnsi="Times New Roman" w:cs="Times New Roman"/>
          <w:sz w:val="24"/>
          <w:szCs w:val="24"/>
        </w:rPr>
        <w:t>,</w:t>
      </w:r>
      <w:r w:rsidR="0068024A">
        <w:rPr>
          <w:rFonts w:ascii="Times New Roman" w:hAnsi="Times New Roman" w:cs="Times New Roman"/>
          <w:sz w:val="24"/>
          <w:szCs w:val="24"/>
        </w:rPr>
        <w:t xml:space="preserve"> </w:t>
      </w:r>
      <w:r w:rsidR="00C05D70" w:rsidRPr="0035799A">
        <w:rPr>
          <w:rFonts w:ascii="Times New Roman" w:hAnsi="Times New Roman" w:cs="Times New Roman"/>
          <w:sz w:val="24"/>
          <w:szCs w:val="24"/>
        </w:rPr>
        <w:t xml:space="preserve">ATIS </w:t>
      </w:r>
      <w:r w:rsidR="00B3582D">
        <w:rPr>
          <w:rFonts w:ascii="Times New Roman" w:hAnsi="Times New Roman" w:cs="Times New Roman"/>
          <w:sz w:val="24"/>
          <w:szCs w:val="24"/>
        </w:rPr>
        <w:t>believes that</w:t>
      </w:r>
      <w:r w:rsidR="0068024A">
        <w:rPr>
          <w:rFonts w:ascii="Times New Roman" w:hAnsi="Times New Roman" w:cs="Times New Roman"/>
          <w:sz w:val="24"/>
          <w:szCs w:val="24"/>
        </w:rPr>
        <w:t>: (1)</w:t>
      </w:r>
      <w:r w:rsidR="00B3582D">
        <w:rPr>
          <w:rFonts w:ascii="Times New Roman" w:hAnsi="Times New Roman" w:cs="Times New Roman"/>
          <w:sz w:val="24"/>
          <w:szCs w:val="24"/>
        </w:rPr>
        <w:t xml:space="preserve"> </w:t>
      </w:r>
      <w:r w:rsidR="0068024A">
        <w:rPr>
          <w:rFonts w:ascii="Times New Roman" w:hAnsi="Times New Roman" w:cs="Times New Roman"/>
          <w:sz w:val="24"/>
          <w:szCs w:val="24"/>
        </w:rPr>
        <w:t>this investigation should focus on whether the existing number conservation policies are sufficient to mitigate number exhaustion and should consider potential solutions only if it is determined that there is a need for new alternatives s</w:t>
      </w:r>
      <w:r w:rsidR="003263E5">
        <w:rPr>
          <w:rFonts w:ascii="Times New Roman" w:hAnsi="Times New Roman" w:cs="Times New Roman"/>
          <w:sz w:val="24"/>
          <w:szCs w:val="24"/>
        </w:rPr>
        <w:t>u</w:t>
      </w:r>
      <w:r w:rsidR="0068024A">
        <w:rPr>
          <w:rFonts w:ascii="Times New Roman" w:hAnsi="Times New Roman" w:cs="Times New Roman"/>
          <w:sz w:val="24"/>
          <w:szCs w:val="24"/>
        </w:rPr>
        <w:t xml:space="preserve">ch as an ITN trial; and (2) </w:t>
      </w:r>
      <w:r w:rsidR="00B3582D">
        <w:rPr>
          <w:rFonts w:ascii="Times New Roman" w:hAnsi="Times New Roman" w:cs="Times New Roman"/>
          <w:sz w:val="24"/>
          <w:szCs w:val="24"/>
        </w:rPr>
        <w:t xml:space="preserve">the North American Numbering Council (NANC) </w:t>
      </w:r>
      <w:r w:rsidR="00613960">
        <w:rPr>
          <w:rFonts w:ascii="Times New Roman" w:hAnsi="Times New Roman" w:cs="Times New Roman"/>
          <w:sz w:val="24"/>
          <w:szCs w:val="24"/>
        </w:rPr>
        <w:t xml:space="preserve">is </w:t>
      </w:r>
      <w:r w:rsidR="0068024A">
        <w:rPr>
          <w:rFonts w:ascii="Times New Roman" w:hAnsi="Times New Roman" w:cs="Times New Roman"/>
          <w:sz w:val="24"/>
          <w:szCs w:val="24"/>
        </w:rPr>
        <w:t xml:space="preserve">the appropriate forum to </w:t>
      </w:r>
      <w:r w:rsidR="00613960">
        <w:rPr>
          <w:rFonts w:ascii="Times New Roman" w:hAnsi="Times New Roman" w:cs="Times New Roman"/>
          <w:sz w:val="24"/>
          <w:szCs w:val="24"/>
        </w:rPr>
        <w:t>evaluate this issue</w:t>
      </w:r>
      <w:r w:rsidR="003263E5">
        <w:rPr>
          <w:rFonts w:ascii="Times New Roman" w:hAnsi="Times New Roman" w:cs="Times New Roman"/>
          <w:sz w:val="24"/>
          <w:szCs w:val="24"/>
        </w:rPr>
        <w:t xml:space="preserve">. </w:t>
      </w:r>
    </w:p>
    <w:p w14:paraId="4459261B" w14:textId="1BB34F32" w:rsidR="00D01BC1" w:rsidRPr="007B286D" w:rsidRDefault="00D01BC1" w:rsidP="00B3582D">
      <w:pPr>
        <w:pStyle w:val="ListParagraph"/>
        <w:numPr>
          <w:ilvl w:val="0"/>
          <w:numId w:val="1"/>
        </w:numPr>
        <w:spacing w:after="0" w:line="480" w:lineRule="auto"/>
        <w:ind w:left="1080"/>
        <w:rPr>
          <w:rFonts w:ascii="Times New Roman" w:hAnsi="Times New Roman" w:cs="Times New Roman"/>
          <w:b/>
          <w:sz w:val="24"/>
          <w:szCs w:val="24"/>
        </w:rPr>
      </w:pPr>
      <w:r w:rsidRPr="007B286D">
        <w:rPr>
          <w:rFonts w:ascii="Times New Roman" w:hAnsi="Times New Roman" w:cs="Times New Roman"/>
          <w:b/>
          <w:sz w:val="24"/>
          <w:szCs w:val="24"/>
        </w:rPr>
        <w:t>BACK</w:t>
      </w:r>
      <w:r w:rsidR="00D900F7">
        <w:rPr>
          <w:rFonts w:ascii="Times New Roman" w:hAnsi="Times New Roman" w:cs="Times New Roman"/>
          <w:b/>
          <w:sz w:val="24"/>
          <w:szCs w:val="24"/>
        </w:rPr>
        <w:t>G</w:t>
      </w:r>
      <w:r w:rsidRPr="007B286D">
        <w:rPr>
          <w:rFonts w:ascii="Times New Roman" w:hAnsi="Times New Roman" w:cs="Times New Roman"/>
          <w:b/>
          <w:sz w:val="24"/>
          <w:szCs w:val="24"/>
        </w:rPr>
        <w:t xml:space="preserve">ROUND </w:t>
      </w:r>
    </w:p>
    <w:p w14:paraId="36E79B8D" w14:textId="256DCE33" w:rsidR="00553FE4" w:rsidRDefault="00553FE4" w:rsidP="00553FE4">
      <w:pPr>
        <w:spacing w:after="0" w:line="480" w:lineRule="auto"/>
        <w:ind w:firstLine="720"/>
        <w:rPr>
          <w:rFonts w:ascii="Times New Roman" w:hAnsi="Times New Roman" w:cs="Times New Roman"/>
          <w:sz w:val="24"/>
          <w:szCs w:val="24"/>
        </w:rPr>
      </w:pPr>
      <w:r w:rsidRPr="00553FE4">
        <w:rPr>
          <w:rFonts w:ascii="Times New Roman" w:hAnsi="Times New Roman" w:cs="Times New Roman"/>
          <w:sz w:val="24"/>
          <w:szCs w:val="24"/>
        </w:rPr>
        <w:t>ATIS is a global standards development and technical planning organization that develops and promotes worldwide technical and operations standards for information, entertainment, and communications technologies.</w:t>
      </w:r>
      <w:r w:rsidR="00C3419A">
        <w:rPr>
          <w:rFonts w:ascii="Times New Roman" w:hAnsi="Times New Roman" w:cs="Times New Roman"/>
          <w:sz w:val="24"/>
          <w:szCs w:val="24"/>
        </w:rPr>
        <w:t xml:space="preserve"> </w:t>
      </w:r>
      <w:r w:rsidRPr="00553FE4">
        <w:rPr>
          <w:rFonts w:ascii="Times New Roman" w:hAnsi="Times New Roman" w:cs="Times New Roman"/>
          <w:sz w:val="24"/>
          <w:szCs w:val="24"/>
        </w:rPr>
        <w:t xml:space="preserve"> ATIS’ diverse membership includes key </w:t>
      </w:r>
      <w:r w:rsidRPr="00553FE4">
        <w:rPr>
          <w:rFonts w:ascii="Times New Roman" w:hAnsi="Times New Roman" w:cs="Times New Roman"/>
          <w:sz w:val="24"/>
          <w:szCs w:val="24"/>
        </w:rPr>
        <w:lastRenderedPageBreak/>
        <w:t>stakeholders from the Information and Communications Technologies (ICT) industry –</w:t>
      </w:r>
      <w:r w:rsidR="00CC7192">
        <w:rPr>
          <w:rFonts w:ascii="Times New Roman" w:hAnsi="Times New Roman" w:cs="Times New Roman"/>
          <w:sz w:val="24"/>
          <w:szCs w:val="24"/>
        </w:rPr>
        <w:t xml:space="preserve"> </w:t>
      </w:r>
      <w:r w:rsidRPr="00553FE4">
        <w:rPr>
          <w:rFonts w:ascii="Times New Roman" w:hAnsi="Times New Roman" w:cs="Times New Roman"/>
          <w:sz w:val="24"/>
          <w:szCs w:val="24"/>
        </w:rPr>
        <w:t>wireless</w:t>
      </w:r>
      <w:r w:rsidR="008A1E10">
        <w:rPr>
          <w:rFonts w:ascii="Times New Roman" w:hAnsi="Times New Roman" w:cs="Times New Roman"/>
          <w:sz w:val="24"/>
          <w:szCs w:val="24"/>
        </w:rPr>
        <w:t>,</w:t>
      </w:r>
      <w:r w:rsidRPr="00553FE4">
        <w:rPr>
          <w:rFonts w:ascii="Times New Roman" w:hAnsi="Times New Roman" w:cs="Times New Roman"/>
          <w:sz w:val="24"/>
          <w:szCs w:val="24"/>
        </w:rPr>
        <w:t xml:space="preserve"> wireline</w:t>
      </w:r>
      <w:r w:rsidR="008A1E10">
        <w:rPr>
          <w:rFonts w:ascii="Times New Roman" w:hAnsi="Times New Roman" w:cs="Times New Roman"/>
          <w:sz w:val="24"/>
          <w:szCs w:val="24"/>
        </w:rPr>
        <w:t>, and VoIP</w:t>
      </w:r>
      <w:r w:rsidRPr="00553FE4">
        <w:rPr>
          <w:rFonts w:ascii="Times New Roman" w:hAnsi="Times New Roman" w:cs="Times New Roman"/>
          <w:sz w:val="24"/>
          <w:szCs w:val="24"/>
        </w:rPr>
        <w:t xml:space="preserve"> service providers, equipment manufacturers, broadband providers, software developers, consumer electronics companies, public safety agencies, and internet service providers. </w:t>
      </w:r>
      <w:r w:rsidR="00C3419A">
        <w:rPr>
          <w:rFonts w:ascii="Times New Roman" w:hAnsi="Times New Roman" w:cs="Times New Roman"/>
          <w:sz w:val="24"/>
          <w:szCs w:val="24"/>
        </w:rPr>
        <w:t xml:space="preserve"> </w:t>
      </w:r>
      <w:r w:rsidRPr="00553FE4">
        <w:rPr>
          <w:rFonts w:ascii="Times New Roman" w:hAnsi="Times New Roman" w:cs="Times New Roman"/>
          <w:sz w:val="24"/>
          <w:szCs w:val="24"/>
        </w:rPr>
        <w:t xml:space="preserve">ATIS is also a founding partner and the North American Organizational Partner of the Third Generation Partnership Project (3GPP), the global collaborative effort that has developed the </w:t>
      </w:r>
      <w:r w:rsidR="00B3582D">
        <w:rPr>
          <w:rFonts w:ascii="Times New Roman" w:hAnsi="Times New Roman" w:cs="Times New Roman"/>
          <w:sz w:val="24"/>
          <w:szCs w:val="24"/>
        </w:rPr>
        <w:t xml:space="preserve">4G </w:t>
      </w:r>
      <w:r w:rsidR="00B9131C" w:rsidRPr="00553FE4">
        <w:rPr>
          <w:rFonts w:ascii="Times New Roman" w:hAnsi="Times New Roman" w:cs="Times New Roman"/>
          <w:sz w:val="24"/>
          <w:szCs w:val="24"/>
        </w:rPr>
        <w:t>Long</w:t>
      </w:r>
      <w:r w:rsidR="00B9131C">
        <w:rPr>
          <w:rFonts w:ascii="Times New Roman" w:hAnsi="Times New Roman" w:cs="Times New Roman"/>
          <w:sz w:val="24"/>
          <w:szCs w:val="24"/>
        </w:rPr>
        <w:t>-</w:t>
      </w:r>
      <w:r w:rsidRPr="00553FE4">
        <w:rPr>
          <w:rFonts w:ascii="Times New Roman" w:hAnsi="Times New Roman" w:cs="Times New Roman"/>
          <w:sz w:val="24"/>
          <w:szCs w:val="24"/>
        </w:rPr>
        <w:t xml:space="preserve">Term Evolution (LTE) and </w:t>
      </w:r>
      <w:r w:rsidR="00B3582D">
        <w:rPr>
          <w:rFonts w:ascii="Times New Roman" w:hAnsi="Times New Roman" w:cs="Times New Roman"/>
          <w:sz w:val="24"/>
          <w:szCs w:val="24"/>
        </w:rPr>
        <w:t xml:space="preserve">5G New Radio (NR) </w:t>
      </w:r>
      <w:r w:rsidRPr="00553FE4">
        <w:rPr>
          <w:rFonts w:ascii="Times New Roman" w:hAnsi="Times New Roman" w:cs="Times New Roman"/>
          <w:sz w:val="24"/>
          <w:szCs w:val="24"/>
        </w:rPr>
        <w:t>wireless specifications.</w:t>
      </w:r>
      <w:r w:rsidR="00C3419A">
        <w:rPr>
          <w:rFonts w:ascii="Times New Roman" w:hAnsi="Times New Roman" w:cs="Times New Roman"/>
          <w:sz w:val="24"/>
          <w:szCs w:val="24"/>
        </w:rPr>
        <w:t xml:space="preserve"> </w:t>
      </w:r>
      <w:r w:rsidRPr="00553FE4">
        <w:rPr>
          <w:rFonts w:ascii="Times New Roman" w:hAnsi="Times New Roman" w:cs="Times New Roman"/>
          <w:sz w:val="24"/>
          <w:szCs w:val="24"/>
        </w:rPr>
        <w:t xml:space="preserve"> Nearly 600 industry subject matter experts work collaboratively in ATIS’ open industry committees and incubator solutions programs.</w:t>
      </w:r>
    </w:p>
    <w:p w14:paraId="1D22A8EE" w14:textId="1821AC32" w:rsidR="00553FE4" w:rsidRPr="00553FE4" w:rsidRDefault="00B3582D" w:rsidP="00553FE4">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ATIS’ Industry Numbering Committee (</w:t>
      </w:r>
      <w:r w:rsidRPr="00553FE4">
        <w:rPr>
          <w:rFonts w:ascii="Times New Roman" w:hAnsi="Times New Roman" w:cs="Times New Roman"/>
          <w:bCs/>
          <w:sz w:val="24"/>
          <w:szCs w:val="24"/>
        </w:rPr>
        <w:t>INC</w:t>
      </w:r>
      <w:r>
        <w:rPr>
          <w:rFonts w:ascii="Times New Roman" w:hAnsi="Times New Roman" w:cs="Times New Roman"/>
          <w:bCs/>
          <w:sz w:val="24"/>
          <w:szCs w:val="24"/>
        </w:rPr>
        <w:t>)</w:t>
      </w:r>
      <w:r w:rsidR="00553FE4" w:rsidRPr="00553FE4">
        <w:rPr>
          <w:rFonts w:ascii="Times New Roman" w:hAnsi="Times New Roman" w:cs="Times New Roman"/>
          <w:bCs/>
          <w:sz w:val="24"/>
          <w:szCs w:val="24"/>
        </w:rPr>
        <w:t xml:space="preserve"> </w:t>
      </w:r>
      <w:r>
        <w:rPr>
          <w:rFonts w:ascii="Times New Roman" w:hAnsi="Times New Roman" w:cs="Times New Roman"/>
          <w:bCs/>
          <w:sz w:val="24"/>
          <w:szCs w:val="24"/>
        </w:rPr>
        <w:t xml:space="preserve">is the industry’s open forum for addressing and developing solutions for numbering issues. </w:t>
      </w:r>
      <w:r w:rsidR="00C3419A">
        <w:rPr>
          <w:rFonts w:ascii="Times New Roman" w:hAnsi="Times New Roman" w:cs="Times New Roman"/>
          <w:bCs/>
          <w:sz w:val="24"/>
          <w:szCs w:val="24"/>
        </w:rPr>
        <w:t xml:space="preserve"> </w:t>
      </w:r>
      <w:r>
        <w:rPr>
          <w:rFonts w:ascii="Times New Roman" w:hAnsi="Times New Roman" w:cs="Times New Roman"/>
          <w:bCs/>
          <w:sz w:val="24"/>
          <w:szCs w:val="24"/>
        </w:rPr>
        <w:t xml:space="preserve">INC addresses and resolves industry-wide issues associated with planning, administration, allocation, assignment, and use of the North American Numbering Plan (NANP) numbering resources within the NANP area. </w:t>
      </w:r>
      <w:r w:rsidR="00C3419A">
        <w:rPr>
          <w:rFonts w:ascii="Times New Roman" w:hAnsi="Times New Roman" w:cs="Times New Roman"/>
          <w:bCs/>
          <w:sz w:val="24"/>
          <w:szCs w:val="24"/>
        </w:rPr>
        <w:t xml:space="preserve"> </w:t>
      </w:r>
      <w:r w:rsidR="00553FE4" w:rsidRPr="00553FE4">
        <w:rPr>
          <w:rFonts w:ascii="Times New Roman" w:hAnsi="Times New Roman" w:cs="Times New Roman"/>
          <w:bCs/>
          <w:sz w:val="24"/>
          <w:szCs w:val="24"/>
        </w:rPr>
        <w:t xml:space="preserve">INC guidelines and recommendations are used by the </w:t>
      </w:r>
      <w:hyperlink r:id="rId11" w:history="1">
        <w:r w:rsidR="00553FE4" w:rsidRPr="00A36C78">
          <w:rPr>
            <w:rStyle w:val="Hyperlink"/>
            <w:rFonts w:ascii="Times New Roman" w:hAnsi="Times New Roman" w:cs="Times New Roman"/>
            <w:bCs/>
            <w:sz w:val="24"/>
            <w:szCs w:val="24"/>
          </w:rPr>
          <w:t>North American Numbering Plan Administration (NANPA)</w:t>
        </w:r>
      </w:hyperlink>
      <w:r w:rsidR="00553FE4" w:rsidRPr="002B227E">
        <w:rPr>
          <w:rFonts w:ascii="Times New Roman" w:hAnsi="Times New Roman" w:cs="Times New Roman"/>
          <w:bCs/>
          <w:sz w:val="24"/>
          <w:szCs w:val="24"/>
        </w:rPr>
        <w:t xml:space="preserve"> </w:t>
      </w:r>
      <w:r w:rsidR="00553FE4" w:rsidRPr="00553FE4">
        <w:rPr>
          <w:rFonts w:ascii="Times New Roman" w:hAnsi="Times New Roman" w:cs="Times New Roman"/>
          <w:bCs/>
          <w:sz w:val="24"/>
          <w:szCs w:val="24"/>
        </w:rPr>
        <w:t xml:space="preserve">and the </w:t>
      </w:r>
      <w:hyperlink r:id="rId12" w:history="1">
        <w:r w:rsidR="00553FE4" w:rsidRPr="00A36C78">
          <w:rPr>
            <w:rStyle w:val="Hyperlink"/>
            <w:rFonts w:ascii="Times New Roman" w:hAnsi="Times New Roman" w:cs="Times New Roman"/>
            <w:bCs/>
            <w:sz w:val="24"/>
            <w:szCs w:val="24"/>
          </w:rPr>
          <w:t>Canadian Radio Television and Telecommunications Commission (CRTC)</w:t>
        </w:r>
      </w:hyperlink>
      <w:r w:rsidR="00553FE4" w:rsidRPr="00553FE4">
        <w:rPr>
          <w:rFonts w:ascii="Times New Roman" w:hAnsi="Times New Roman" w:cs="Times New Roman"/>
          <w:bCs/>
          <w:sz w:val="24"/>
          <w:szCs w:val="24"/>
        </w:rPr>
        <w:t xml:space="preserve"> in the management of numbering resources.</w:t>
      </w:r>
    </w:p>
    <w:p w14:paraId="71208EAE" w14:textId="2DC1BB79" w:rsidR="005F7CB1" w:rsidRPr="00553FE4" w:rsidRDefault="005F7CB1" w:rsidP="00836D32">
      <w:pPr>
        <w:pStyle w:val="ListParagraph"/>
        <w:numPr>
          <w:ilvl w:val="0"/>
          <w:numId w:val="1"/>
        </w:numPr>
        <w:spacing w:after="0" w:line="480" w:lineRule="auto"/>
        <w:ind w:left="1080"/>
        <w:rPr>
          <w:rFonts w:ascii="Times New Roman" w:hAnsi="Times New Roman" w:cs="Times New Roman"/>
          <w:b/>
          <w:sz w:val="24"/>
          <w:szCs w:val="24"/>
        </w:rPr>
      </w:pPr>
      <w:r w:rsidRPr="00553FE4">
        <w:rPr>
          <w:rFonts w:ascii="Times New Roman" w:hAnsi="Times New Roman" w:cs="Times New Roman"/>
          <w:b/>
          <w:sz w:val="24"/>
          <w:szCs w:val="24"/>
        </w:rPr>
        <w:t>COMMENTS</w:t>
      </w:r>
    </w:p>
    <w:p w14:paraId="2199EC7E" w14:textId="58068899" w:rsidR="00B90422" w:rsidRDefault="008F7CC4" w:rsidP="005A3D1B">
      <w:pPr>
        <w:spacing w:after="0" w:line="480" w:lineRule="auto"/>
        <w:ind w:firstLine="720"/>
        <w:rPr>
          <w:rFonts w:ascii="Times New Roman" w:eastAsia="Times New Roman" w:hAnsi="Times New Roman" w:cs="Times New Roman"/>
          <w:bCs/>
          <w:sz w:val="24"/>
          <w:szCs w:val="24"/>
        </w:rPr>
      </w:pPr>
      <w:r w:rsidRPr="00553FE4">
        <w:rPr>
          <w:rFonts w:ascii="Times New Roman" w:hAnsi="Times New Roman" w:cs="Times New Roman"/>
          <w:sz w:val="24"/>
          <w:szCs w:val="24"/>
        </w:rPr>
        <w:t xml:space="preserve"> </w:t>
      </w:r>
      <w:r w:rsidR="00553FE4" w:rsidRPr="00553FE4">
        <w:rPr>
          <w:rFonts w:ascii="Times New Roman" w:eastAsia="Times New Roman" w:hAnsi="Times New Roman" w:cs="Times New Roman"/>
          <w:bCs/>
          <w:sz w:val="24"/>
          <w:szCs w:val="24"/>
        </w:rPr>
        <w:t xml:space="preserve">In </w:t>
      </w:r>
      <w:r w:rsidR="00836D32">
        <w:rPr>
          <w:rFonts w:ascii="Times New Roman" w:eastAsia="Times New Roman" w:hAnsi="Times New Roman" w:cs="Times New Roman"/>
          <w:bCs/>
          <w:sz w:val="24"/>
          <w:szCs w:val="24"/>
        </w:rPr>
        <w:t xml:space="preserve">its </w:t>
      </w:r>
      <w:r w:rsidR="00836D32" w:rsidRPr="006D2DAB">
        <w:rPr>
          <w:rFonts w:ascii="Times New Roman" w:eastAsia="Times New Roman" w:hAnsi="Times New Roman" w:cs="Times New Roman"/>
          <w:bCs/>
          <w:i/>
          <w:iCs/>
          <w:sz w:val="24"/>
          <w:szCs w:val="24"/>
        </w:rPr>
        <w:t>Petition</w:t>
      </w:r>
      <w:r w:rsidR="00836D32">
        <w:rPr>
          <w:rFonts w:ascii="Times New Roman" w:eastAsia="Times New Roman" w:hAnsi="Times New Roman" w:cs="Times New Roman"/>
          <w:bCs/>
          <w:sz w:val="24"/>
          <w:szCs w:val="24"/>
        </w:rPr>
        <w:t xml:space="preserve">, the ME PUC asks the Commission to direct the </w:t>
      </w:r>
      <w:r w:rsidR="005A3D1B">
        <w:rPr>
          <w:rFonts w:ascii="Times New Roman" w:eastAsia="Times New Roman" w:hAnsi="Times New Roman" w:cs="Times New Roman"/>
          <w:bCs/>
          <w:sz w:val="24"/>
          <w:szCs w:val="24"/>
        </w:rPr>
        <w:t>NANPA</w:t>
      </w:r>
      <w:r w:rsidR="00836D32">
        <w:rPr>
          <w:rFonts w:ascii="Times New Roman" w:eastAsia="Times New Roman" w:hAnsi="Times New Roman" w:cs="Times New Roman"/>
          <w:bCs/>
          <w:sz w:val="24"/>
          <w:szCs w:val="24"/>
        </w:rPr>
        <w:t xml:space="preserve"> to report on the technical, operational, and cost requirement</w:t>
      </w:r>
      <w:r w:rsidR="00583E67">
        <w:rPr>
          <w:rFonts w:ascii="Times New Roman" w:eastAsia="Times New Roman" w:hAnsi="Times New Roman" w:cs="Times New Roman"/>
          <w:bCs/>
          <w:sz w:val="24"/>
          <w:szCs w:val="24"/>
        </w:rPr>
        <w:t>s</w:t>
      </w:r>
      <w:r w:rsidR="00836D32">
        <w:rPr>
          <w:rFonts w:ascii="Times New Roman" w:eastAsia="Times New Roman" w:hAnsi="Times New Roman" w:cs="Times New Roman"/>
          <w:bCs/>
          <w:sz w:val="24"/>
          <w:szCs w:val="24"/>
        </w:rPr>
        <w:t xml:space="preserve"> associated with ITN pooling trials for Maine and New Hampshire.</w:t>
      </w:r>
      <w:r w:rsidR="00836D32">
        <w:rPr>
          <w:rStyle w:val="FootnoteReference"/>
          <w:rFonts w:ascii="Times New Roman" w:eastAsia="Times New Roman" w:hAnsi="Times New Roman" w:cs="Times New Roman"/>
          <w:bCs/>
          <w:sz w:val="24"/>
          <w:szCs w:val="24"/>
        </w:rPr>
        <w:footnoteReference w:id="1"/>
      </w:r>
      <w:r w:rsidR="00836D32">
        <w:rPr>
          <w:rFonts w:ascii="Times New Roman" w:eastAsia="Times New Roman" w:hAnsi="Times New Roman" w:cs="Times New Roman"/>
          <w:bCs/>
          <w:sz w:val="24"/>
          <w:szCs w:val="24"/>
        </w:rPr>
        <w:t xml:space="preserve">  </w:t>
      </w:r>
      <w:r w:rsidR="00B90422">
        <w:rPr>
          <w:rFonts w:ascii="Times New Roman" w:eastAsia="Times New Roman" w:hAnsi="Times New Roman" w:cs="Times New Roman"/>
          <w:bCs/>
          <w:sz w:val="24"/>
          <w:szCs w:val="24"/>
        </w:rPr>
        <w:t xml:space="preserve">ATIS INC believes </w:t>
      </w:r>
      <w:r w:rsidR="007C4F1A">
        <w:rPr>
          <w:rFonts w:ascii="Times New Roman" w:eastAsia="Times New Roman" w:hAnsi="Times New Roman" w:cs="Times New Roman"/>
          <w:bCs/>
          <w:sz w:val="24"/>
          <w:szCs w:val="24"/>
        </w:rPr>
        <w:t xml:space="preserve">it </w:t>
      </w:r>
      <w:r w:rsidR="00B90422">
        <w:rPr>
          <w:rFonts w:ascii="Times New Roman" w:eastAsia="Times New Roman" w:hAnsi="Times New Roman" w:cs="Times New Roman"/>
          <w:bCs/>
          <w:sz w:val="24"/>
          <w:szCs w:val="24"/>
        </w:rPr>
        <w:t xml:space="preserve">is premature to evaluate the requirements for an ITN pooling trial until a more fundamental question is answered – are the current number conservation policies sufficient to address number exhaustion?  If the answer to this question is </w:t>
      </w:r>
      <w:r w:rsidR="005A3D1B">
        <w:rPr>
          <w:rFonts w:ascii="Times New Roman" w:eastAsia="Times New Roman" w:hAnsi="Times New Roman" w:cs="Times New Roman"/>
          <w:bCs/>
          <w:sz w:val="24"/>
          <w:szCs w:val="24"/>
        </w:rPr>
        <w:t>“</w:t>
      </w:r>
      <w:r w:rsidR="00B90422">
        <w:rPr>
          <w:rFonts w:ascii="Times New Roman" w:eastAsia="Times New Roman" w:hAnsi="Times New Roman" w:cs="Times New Roman"/>
          <w:bCs/>
          <w:sz w:val="24"/>
          <w:szCs w:val="24"/>
        </w:rPr>
        <w:t>yes,</w:t>
      </w:r>
      <w:r w:rsidR="005A3D1B">
        <w:rPr>
          <w:rFonts w:ascii="Times New Roman" w:eastAsia="Times New Roman" w:hAnsi="Times New Roman" w:cs="Times New Roman"/>
          <w:bCs/>
          <w:sz w:val="24"/>
          <w:szCs w:val="24"/>
        </w:rPr>
        <w:t>”</w:t>
      </w:r>
      <w:r w:rsidR="00B90422">
        <w:rPr>
          <w:rFonts w:ascii="Times New Roman" w:eastAsia="Times New Roman" w:hAnsi="Times New Roman" w:cs="Times New Roman"/>
          <w:bCs/>
          <w:sz w:val="24"/>
          <w:szCs w:val="24"/>
        </w:rPr>
        <w:t xml:space="preserve"> then further evaluation of an ITN pooling trial would be unnecessary.</w:t>
      </w:r>
      <w:r w:rsidR="005A3D1B">
        <w:rPr>
          <w:rFonts w:ascii="Times New Roman" w:eastAsia="Times New Roman" w:hAnsi="Times New Roman" w:cs="Times New Roman"/>
          <w:bCs/>
          <w:sz w:val="24"/>
          <w:szCs w:val="24"/>
        </w:rPr>
        <w:t xml:space="preserve"> </w:t>
      </w:r>
      <w:r w:rsidR="00B90422">
        <w:rPr>
          <w:rFonts w:ascii="Times New Roman" w:eastAsia="Times New Roman" w:hAnsi="Times New Roman" w:cs="Times New Roman"/>
          <w:bCs/>
          <w:sz w:val="24"/>
          <w:szCs w:val="24"/>
        </w:rPr>
        <w:t xml:space="preserve">If </w:t>
      </w:r>
      <w:r w:rsidR="005A3D1B">
        <w:rPr>
          <w:rFonts w:ascii="Times New Roman" w:eastAsia="Times New Roman" w:hAnsi="Times New Roman" w:cs="Times New Roman"/>
          <w:bCs/>
          <w:sz w:val="24"/>
          <w:szCs w:val="24"/>
        </w:rPr>
        <w:t xml:space="preserve">the answer is </w:t>
      </w:r>
      <w:r w:rsidR="00B90422">
        <w:rPr>
          <w:rFonts w:ascii="Times New Roman" w:eastAsia="Times New Roman" w:hAnsi="Times New Roman" w:cs="Times New Roman"/>
          <w:bCs/>
          <w:sz w:val="24"/>
          <w:szCs w:val="24"/>
        </w:rPr>
        <w:lastRenderedPageBreak/>
        <w:t>“no</w:t>
      </w:r>
      <w:r w:rsidR="005A3D1B">
        <w:rPr>
          <w:rFonts w:ascii="Times New Roman" w:eastAsia="Times New Roman" w:hAnsi="Times New Roman" w:cs="Times New Roman"/>
          <w:bCs/>
          <w:sz w:val="24"/>
          <w:szCs w:val="24"/>
        </w:rPr>
        <w:t>,</w:t>
      </w:r>
      <w:r w:rsidR="00B90422">
        <w:rPr>
          <w:rFonts w:ascii="Times New Roman" w:eastAsia="Times New Roman" w:hAnsi="Times New Roman" w:cs="Times New Roman"/>
          <w:bCs/>
          <w:sz w:val="24"/>
          <w:szCs w:val="24"/>
        </w:rPr>
        <w:t xml:space="preserve">” then an evaluation </w:t>
      </w:r>
      <w:bookmarkStart w:id="0" w:name="OLE_LINK1"/>
      <w:bookmarkStart w:id="1" w:name="OLE_LINK2"/>
      <w:r w:rsidR="00B90422">
        <w:rPr>
          <w:rFonts w:ascii="Times New Roman" w:eastAsia="Times New Roman" w:hAnsi="Times New Roman" w:cs="Times New Roman"/>
          <w:bCs/>
          <w:sz w:val="24"/>
          <w:szCs w:val="24"/>
        </w:rPr>
        <w:t>of alternative policies, such as an ITN trial, would be warranted</w:t>
      </w:r>
      <w:bookmarkEnd w:id="0"/>
      <w:bookmarkEnd w:id="1"/>
      <w:r w:rsidR="00B90422">
        <w:rPr>
          <w:rFonts w:ascii="Times New Roman" w:eastAsia="Times New Roman" w:hAnsi="Times New Roman" w:cs="Times New Roman"/>
          <w:bCs/>
          <w:sz w:val="24"/>
          <w:szCs w:val="24"/>
        </w:rPr>
        <w:t xml:space="preserve">.  </w:t>
      </w:r>
      <w:r w:rsidR="00515014">
        <w:rPr>
          <w:rFonts w:ascii="Times New Roman" w:eastAsia="Times New Roman" w:hAnsi="Times New Roman" w:cs="Times New Roman"/>
          <w:bCs/>
          <w:sz w:val="24"/>
          <w:szCs w:val="24"/>
        </w:rPr>
        <w:t>Such an evaluation should</w:t>
      </w:r>
      <w:r w:rsidR="006D6393">
        <w:rPr>
          <w:rFonts w:ascii="Times New Roman" w:eastAsia="Times New Roman" w:hAnsi="Times New Roman" w:cs="Times New Roman"/>
          <w:bCs/>
          <w:sz w:val="24"/>
          <w:szCs w:val="24"/>
        </w:rPr>
        <w:t xml:space="preserve"> not focus only on potential alternatives for one or two </w:t>
      </w:r>
      <w:r w:rsidR="00B77373">
        <w:rPr>
          <w:rFonts w:ascii="Times New Roman" w:eastAsia="Times New Roman" w:hAnsi="Times New Roman" w:cs="Times New Roman"/>
          <w:bCs/>
          <w:sz w:val="24"/>
          <w:szCs w:val="24"/>
        </w:rPr>
        <w:t>states but</w:t>
      </w:r>
      <w:r w:rsidR="006D6393">
        <w:rPr>
          <w:rFonts w:ascii="Times New Roman" w:eastAsia="Times New Roman" w:hAnsi="Times New Roman" w:cs="Times New Roman"/>
          <w:bCs/>
          <w:sz w:val="24"/>
          <w:szCs w:val="24"/>
        </w:rPr>
        <w:t xml:space="preserve"> should</w:t>
      </w:r>
      <w:r w:rsidR="00515014">
        <w:rPr>
          <w:rFonts w:ascii="Times New Roman" w:eastAsia="Times New Roman" w:hAnsi="Times New Roman" w:cs="Times New Roman"/>
          <w:bCs/>
          <w:sz w:val="24"/>
          <w:szCs w:val="24"/>
        </w:rPr>
        <w:t xml:space="preserve"> consider the national implications of</w:t>
      </w:r>
      <w:r w:rsidR="002B227E">
        <w:rPr>
          <w:rFonts w:ascii="Times New Roman" w:eastAsia="Times New Roman" w:hAnsi="Times New Roman" w:cs="Times New Roman"/>
          <w:bCs/>
          <w:sz w:val="24"/>
          <w:szCs w:val="24"/>
        </w:rPr>
        <w:t xml:space="preserve"> any</w:t>
      </w:r>
      <w:r w:rsidR="00515014">
        <w:rPr>
          <w:rFonts w:ascii="Times New Roman" w:eastAsia="Times New Roman" w:hAnsi="Times New Roman" w:cs="Times New Roman"/>
          <w:bCs/>
          <w:sz w:val="24"/>
          <w:szCs w:val="24"/>
        </w:rPr>
        <w:t xml:space="preserve"> alternative policies or trials. If an ITN trial is considered, </w:t>
      </w:r>
      <w:r w:rsidR="00B90422">
        <w:rPr>
          <w:rFonts w:ascii="Times New Roman" w:eastAsia="Times New Roman" w:hAnsi="Times New Roman" w:cs="Times New Roman"/>
          <w:bCs/>
          <w:sz w:val="24"/>
          <w:szCs w:val="24"/>
        </w:rPr>
        <w:t xml:space="preserve">ATIS INC recommends </w:t>
      </w:r>
      <w:r w:rsidR="00515014">
        <w:rPr>
          <w:rFonts w:ascii="Times New Roman" w:eastAsia="Times New Roman" w:hAnsi="Times New Roman" w:cs="Times New Roman"/>
          <w:bCs/>
          <w:sz w:val="24"/>
          <w:szCs w:val="24"/>
        </w:rPr>
        <w:t>evaluation of</w:t>
      </w:r>
      <w:r w:rsidR="005A3D1B" w:rsidRPr="005A3D1B">
        <w:rPr>
          <w:rFonts w:ascii="Times New Roman" w:eastAsia="Times New Roman" w:hAnsi="Times New Roman" w:cs="Times New Roman"/>
          <w:bCs/>
          <w:sz w:val="24"/>
          <w:szCs w:val="24"/>
        </w:rPr>
        <w:t xml:space="preserve"> </w:t>
      </w:r>
      <w:r w:rsidR="005A3D1B">
        <w:rPr>
          <w:rFonts w:ascii="Times New Roman" w:eastAsia="Times New Roman" w:hAnsi="Times New Roman" w:cs="Times New Roman"/>
          <w:bCs/>
          <w:sz w:val="24"/>
          <w:szCs w:val="24"/>
        </w:rPr>
        <w:t xml:space="preserve">the impact of the proposed trial to the </w:t>
      </w:r>
      <w:r w:rsidR="002B227E">
        <w:rPr>
          <w:rFonts w:ascii="Times New Roman" w:eastAsia="Times New Roman" w:hAnsi="Times New Roman" w:cs="Times New Roman"/>
          <w:bCs/>
          <w:sz w:val="24"/>
          <w:szCs w:val="24"/>
        </w:rPr>
        <w:t xml:space="preserve">NANPA’s </w:t>
      </w:r>
      <w:r w:rsidR="005A3D1B">
        <w:rPr>
          <w:rFonts w:ascii="Times New Roman" w:eastAsia="Times New Roman" w:hAnsi="Times New Roman" w:cs="Times New Roman"/>
          <w:bCs/>
          <w:sz w:val="24"/>
          <w:szCs w:val="24"/>
        </w:rPr>
        <w:t>Pooling Administration System,</w:t>
      </w:r>
      <w:r w:rsidR="006472EF">
        <w:rPr>
          <w:rStyle w:val="FootnoteReference"/>
          <w:rFonts w:ascii="Times New Roman" w:eastAsia="Times New Roman" w:hAnsi="Times New Roman" w:cs="Times New Roman"/>
          <w:bCs/>
          <w:sz w:val="24"/>
          <w:szCs w:val="24"/>
        </w:rPr>
        <w:footnoteReference w:id="2"/>
      </w:r>
      <w:r w:rsidR="005A3D1B">
        <w:rPr>
          <w:rFonts w:ascii="Times New Roman" w:eastAsia="Times New Roman" w:hAnsi="Times New Roman" w:cs="Times New Roman"/>
          <w:bCs/>
          <w:sz w:val="24"/>
          <w:szCs w:val="24"/>
        </w:rPr>
        <w:t xml:space="preserve"> </w:t>
      </w:r>
      <w:r w:rsidR="00515014">
        <w:rPr>
          <w:rFonts w:ascii="Times New Roman" w:eastAsia="Times New Roman" w:hAnsi="Times New Roman" w:cs="Times New Roman"/>
          <w:bCs/>
          <w:sz w:val="24"/>
          <w:szCs w:val="24"/>
        </w:rPr>
        <w:t>w</w:t>
      </w:r>
      <w:r w:rsidR="005A3D1B">
        <w:rPr>
          <w:rFonts w:ascii="Times New Roman" w:eastAsia="Times New Roman" w:hAnsi="Times New Roman" w:cs="Times New Roman"/>
          <w:bCs/>
          <w:sz w:val="24"/>
          <w:szCs w:val="24"/>
        </w:rPr>
        <w:t>ho would pay for the trial, and whether participation is voluntary.</w:t>
      </w:r>
      <w:r w:rsidR="005A3D1B">
        <w:rPr>
          <w:rStyle w:val="FootnoteReference"/>
          <w:rFonts w:ascii="Times New Roman" w:eastAsia="Times New Roman" w:hAnsi="Times New Roman" w:cs="Times New Roman"/>
          <w:bCs/>
          <w:sz w:val="24"/>
          <w:szCs w:val="24"/>
        </w:rPr>
        <w:footnoteReference w:id="3"/>
      </w:r>
    </w:p>
    <w:p w14:paraId="77EF8683" w14:textId="6493E537" w:rsidR="00882C2A" w:rsidRDefault="005A3D1B" w:rsidP="00836D32">
      <w:pPr>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ATIS </w:t>
      </w:r>
      <w:r w:rsidR="002B227E">
        <w:rPr>
          <w:rFonts w:ascii="Times New Roman" w:eastAsia="Times New Roman" w:hAnsi="Times New Roman" w:cs="Times New Roman"/>
          <w:bCs/>
          <w:sz w:val="24"/>
          <w:szCs w:val="24"/>
        </w:rPr>
        <w:t xml:space="preserve">INC </w:t>
      </w:r>
      <w:r>
        <w:rPr>
          <w:rFonts w:ascii="Times New Roman" w:eastAsia="Times New Roman" w:hAnsi="Times New Roman" w:cs="Times New Roman"/>
          <w:bCs/>
          <w:sz w:val="24"/>
          <w:szCs w:val="24"/>
        </w:rPr>
        <w:t>disagrees with the ME PUC that the NANPA should be tasked with this evaluation</w:t>
      </w:r>
      <w:r w:rsidR="002B227E">
        <w:rPr>
          <w:rFonts w:ascii="Times New Roman" w:eastAsia="Times New Roman" w:hAnsi="Times New Roman" w:cs="Times New Roman"/>
          <w:bCs/>
          <w:sz w:val="24"/>
          <w:szCs w:val="24"/>
        </w:rPr>
        <w:t xml:space="preserve">. </w:t>
      </w:r>
      <w:r w:rsidR="00515014">
        <w:rPr>
          <w:rFonts w:ascii="Times New Roman" w:eastAsia="Times New Roman" w:hAnsi="Times New Roman" w:cs="Times New Roman"/>
          <w:bCs/>
          <w:sz w:val="24"/>
          <w:szCs w:val="24"/>
        </w:rPr>
        <w:t xml:space="preserve"> </w:t>
      </w:r>
      <w:bookmarkStart w:id="2" w:name="OLE_LINK3"/>
      <w:r w:rsidR="002B227E">
        <w:rPr>
          <w:rFonts w:ascii="Times New Roman" w:eastAsia="Times New Roman" w:hAnsi="Times New Roman" w:cs="Times New Roman"/>
          <w:bCs/>
          <w:sz w:val="24"/>
          <w:szCs w:val="24"/>
        </w:rPr>
        <w:t xml:space="preserve">If the Commission determines that </w:t>
      </w:r>
      <w:r w:rsidR="009B733F">
        <w:rPr>
          <w:rFonts w:ascii="Times New Roman" w:eastAsia="Times New Roman" w:hAnsi="Times New Roman" w:cs="Times New Roman"/>
          <w:bCs/>
          <w:sz w:val="24"/>
          <w:szCs w:val="24"/>
        </w:rPr>
        <w:t xml:space="preserve">current number conservation policies </w:t>
      </w:r>
      <w:r w:rsidR="00905AFA">
        <w:rPr>
          <w:rFonts w:ascii="Times New Roman" w:eastAsia="Times New Roman" w:hAnsi="Times New Roman" w:cs="Times New Roman"/>
          <w:bCs/>
          <w:sz w:val="24"/>
          <w:szCs w:val="24"/>
        </w:rPr>
        <w:t>should be reviewed</w:t>
      </w:r>
      <w:bookmarkEnd w:id="2"/>
      <w:r w:rsidR="009B733F">
        <w:rPr>
          <w:rFonts w:ascii="Times New Roman" w:eastAsia="Times New Roman" w:hAnsi="Times New Roman" w:cs="Times New Roman"/>
          <w:bCs/>
          <w:sz w:val="24"/>
          <w:szCs w:val="24"/>
        </w:rPr>
        <w:t xml:space="preserve">, </w:t>
      </w:r>
      <w:r w:rsidR="002B227E">
        <w:rPr>
          <w:rFonts w:ascii="Times New Roman" w:eastAsia="Times New Roman" w:hAnsi="Times New Roman" w:cs="Times New Roman"/>
          <w:bCs/>
          <w:sz w:val="24"/>
          <w:szCs w:val="24"/>
        </w:rPr>
        <w:t xml:space="preserve">ATIS INC </w:t>
      </w:r>
      <w:r w:rsidR="00836D32">
        <w:rPr>
          <w:rFonts w:ascii="Times New Roman" w:eastAsia="Times New Roman" w:hAnsi="Times New Roman" w:cs="Times New Roman"/>
          <w:bCs/>
          <w:sz w:val="24"/>
          <w:szCs w:val="24"/>
        </w:rPr>
        <w:t xml:space="preserve">recommends that </w:t>
      </w:r>
      <w:r w:rsidR="00613960">
        <w:rPr>
          <w:rFonts w:ascii="Times New Roman" w:eastAsia="Times New Roman" w:hAnsi="Times New Roman" w:cs="Times New Roman"/>
          <w:bCs/>
          <w:sz w:val="24"/>
          <w:szCs w:val="24"/>
        </w:rPr>
        <w:t xml:space="preserve">the NANC be tasked with </w:t>
      </w:r>
      <w:r w:rsidR="00515014">
        <w:rPr>
          <w:rFonts w:ascii="Times New Roman" w:eastAsia="Times New Roman" w:hAnsi="Times New Roman" w:cs="Times New Roman"/>
          <w:bCs/>
          <w:sz w:val="24"/>
          <w:szCs w:val="24"/>
        </w:rPr>
        <w:t>this evaluation</w:t>
      </w:r>
      <w:r w:rsidR="00613960">
        <w:rPr>
          <w:rFonts w:ascii="Times New Roman" w:eastAsia="Times New Roman" w:hAnsi="Times New Roman" w:cs="Times New Roman"/>
          <w:bCs/>
          <w:sz w:val="24"/>
          <w:szCs w:val="24"/>
        </w:rPr>
        <w:t>.</w:t>
      </w:r>
      <w:r w:rsidR="00836D32">
        <w:rPr>
          <w:rFonts w:ascii="Times New Roman" w:eastAsia="Times New Roman" w:hAnsi="Times New Roman" w:cs="Times New Roman"/>
          <w:bCs/>
          <w:sz w:val="24"/>
          <w:szCs w:val="24"/>
        </w:rPr>
        <w:t xml:space="preserve">  The NANC includes representation from key stakeholders and NANC members have the appropriate technical and operational expertise to thoroughly evaluate </w:t>
      </w:r>
      <w:r w:rsidR="00583E67">
        <w:rPr>
          <w:rFonts w:ascii="Times New Roman" w:eastAsia="Times New Roman" w:hAnsi="Times New Roman" w:cs="Times New Roman"/>
          <w:bCs/>
          <w:sz w:val="24"/>
          <w:szCs w:val="24"/>
        </w:rPr>
        <w:t>the broader industry-wide technical, consumer, and policy impact</w:t>
      </w:r>
      <w:r w:rsidR="00882C2A">
        <w:rPr>
          <w:rFonts w:ascii="Times New Roman" w:eastAsia="Times New Roman" w:hAnsi="Times New Roman" w:cs="Times New Roman"/>
          <w:bCs/>
          <w:sz w:val="24"/>
          <w:szCs w:val="24"/>
        </w:rPr>
        <w:t>s</w:t>
      </w:r>
      <w:r w:rsidR="00583E67">
        <w:rPr>
          <w:rFonts w:ascii="Times New Roman" w:eastAsia="Times New Roman" w:hAnsi="Times New Roman" w:cs="Times New Roman"/>
          <w:bCs/>
          <w:sz w:val="24"/>
          <w:szCs w:val="24"/>
        </w:rPr>
        <w:t xml:space="preserve"> of new proposed </w:t>
      </w:r>
      <w:r w:rsidR="00613960">
        <w:rPr>
          <w:rFonts w:ascii="Times New Roman" w:eastAsia="Times New Roman" w:hAnsi="Times New Roman" w:cs="Times New Roman"/>
          <w:bCs/>
          <w:sz w:val="24"/>
          <w:szCs w:val="24"/>
        </w:rPr>
        <w:t xml:space="preserve">number conservation alternatives.  </w:t>
      </w:r>
    </w:p>
    <w:p w14:paraId="39C216F2" w14:textId="77777777" w:rsidR="00882C2A" w:rsidRDefault="00882C2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25829926" w14:textId="37F4FBCC" w:rsidR="002F696F" w:rsidRPr="007B286D" w:rsidRDefault="002F696F" w:rsidP="00836D32">
      <w:pPr>
        <w:spacing w:after="0" w:line="480" w:lineRule="auto"/>
        <w:ind w:left="360"/>
        <w:rPr>
          <w:rFonts w:ascii="Times New Roman" w:eastAsia="SimSun" w:hAnsi="Times New Roman" w:cs="Times New Roman"/>
          <w:b/>
          <w:sz w:val="24"/>
          <w:szCs w:val="24"/>
          <w:lang w:eastAsia="zh-CN"/>
        </w:rPr>
      </w:pPr>
      <w:r w:rsidRPr="007B286D">
        <w:rPr>
          <w:rFonts w:ascii="Times New Roman" w:eastAsia="SimSun" w:hAnsi="Times New Roman" w:cs="Times New Roman"/>
          <w:b/>
          <w:sz w:val="24"/>
          <w:szCs w:val="24"/>
          <w:lang w:eastAsia="zh-CN"/>
        </w:rPr>
        <w:lastRenderedPageBreak/>
        <w:t>III.  C</w:t>
      </w:r>
      <w:r w:rsidR="003F58F9">
        <w:rPr>
          <w:rFonts w:ascii="Times New Roman" w:eastAsia="SimSun" w:hAnsi="Times New Roman" w:cs="Times New Roman"/>
          <w:b/>
          <w:sz w:val="24"/>
          <w:szCs w:val="24"/>
          <w:lang w:eastAsia="zh-CN"/>
        </w:rPr>
        <w:t>ONCLUSION</w:t>
      </w:r>
    </w:p>
    <w:p w14:paraId="2F806AD1" w14:textId="18CD65D2" w:rsidR="00C3419A" w:rsidRDefault="004D2FEA" w:rsidP="00B773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w:t>
      </w:r>
      <w:r w:rsidR="00B60FFA">
        <w:rPr>
          <w:rFonts w:ascii="Times New Roman" w:hAnsi="Times New Roman" w:cs="Times New Roman"/>
          <w:sz w:val="24"/>
          <w:szCs w:val="24"/>
        </w:rPr>
        <w:t xml:space="preserve"> the Commission decide</w:t>
      </w:r>
      <w:r>
        <w:rPr>
          <w:rFonts w:ascii="Times New Roman" w:hAnsi="Times New Roman" w:cs="Times New Roman"/>
          <w:sz w:val="24"/>
          <w:szCs w:val="24"/>
        </w:rPr>
        <w:t>s</w:t>
      </w:r>
      <w:r w:rsidR="00B60FFA">
        <w:rPr>
          <w:rFonts w:ascii="Times New Roman" w:hAnsi="Times New Roman" w:cs="Times New Roman"/>
          <w:sz w:val="24"/>
          <w:szCs w:val="24"/>
        </w:rPr>
        <w:t xml:space="preserve"> a</w:t>
      </w:r>
      <w:r w:rsidR="001A1BC7">
        <w:rPr>
          <w:rFonts w:ascii="Times New Roman" w:hAnsi="Times New Roman" w:cs="Times New Roman"/>
          <w:sz w:val="24"/>
          <w:szCs w:val="24"/>
        </w:rPr>
        <w:t>ny further</w:t>
      </w:r>
      <w:r w:rsidR="00B60FFA">
        <w:rPr>
          <w:rFonts w:ascii="Times New Roman" w:hAnsi="Times New Roman" w:cs="Times New Roman"/>
          <w:sz w:val="24"/>
          <w:szCs w:val="24"/>
        </w:rPr>
        <w:t xml:space="preserve"> </w:t>
      </w:r>
      <w:r w:rsidR="001A1BC7">
        <w:rPr>
          <w:rFonts w:ascii="Times New Roman" w:hAnsi="Times New Roman" w:cs="Times New Roman"/>
          <w:sz w:val="24"/>
          <w:szCs w:val="24"/>
        </w:rPr>
        <w:t>investigation</w:t>
      </w:r>
      <w:r w:rsidR="00B60FFA">
        <w:rPr>
          <w:rFonts w:ascii="Times New Roman" w:hAnsi="Times New Roman" w:cs="Times New Roman"/>
          <w:sz w:val="24"/>
          <w:szCs w:val="24"/>
        </w:rPr>
        <w:t xml:space="preserve"> is needed, </w:t>
      </w:r>
      <w:r w:rsidR="003263E5">
        <w:rPr>
          <w:rFonts w:ascii="Times New Roman" w:hAnsi="Times New Roman" w:cs="Times New Roman"/>
          <w:sz w:val="24"/>
          <w:szCs w:val="24"/>
        </w:rPr>
        <w:t xml:space="preserve">ATIS INC </w:t>
      </w:r>
      <w:r w:rsidR="00B60FFA">
        <w:rPr>
          <w:rFonts w:ascii="Times New Roman" w:hAnsi="Times New Roman" w:cs="Times New Roman"/>
          <w:sz w:val="24"/>
          <w:szCs w:val="24"/>
        </w:rPr>
        <w:t xml:space="preserve">recommends </w:t>
      </w:r>
      <w:r w:rsidR="003263E5">
        <w:rPr>
          <w:rFonts w:ascii="Times New Roman" w:hAnsi="Times New Roman" w:cs="Times New Roman"/>
          <w:sz w:val="24"/>
          <w:szCs w:val="24"/>
        </w:rPr>
        <w:t>the Commission task the NANC with investigating whether the existing number conservation policies are sufficient to mitigate number exhaustion.  Only if the NANC determines that there is a need for new alternative</w:t>
      </w:r>
      <w:r w:rsidR="00B90422">
        <w:rPr>
          <w:rFonts w:ascii="Times New Roman" w:hAnsi="Times New Roman" w:cs="Times New Roman"/>
          <w:sz w:val="24"/>
          <w:szCs w:val="24"/>
        </w:rPr>
        <w:t xml:space="preserve"> policies, should the NANC evaluate alternatives </w:t>
      </w:r>
      <w:r w:rsidR="003263E5">
        <w:rPr>
          <w:rFonts w:ascii="Times New Roman" w:hAnsi="Times New Roman" w:cs="Times New Roman"/>
          <w:sz w:val="24"/>
          <w:szCs w:val="24"/>
        </w:rPr>
        <w:t xml:space="preserve">such as an ITN trial. </w:t>
      </w:r>
    </w:p>
    <w:p w14:paraId="1AC7DFEA" w14:textId="77777777" w:rsidR="00882C2A" w:rsidRPr="00553FE4" w:rsidRDefault="00882C2A" w:rsidP="00882C2A">
      <w:pPr>
        <w:spacing w:after="0" w:line="240" w:lineRule="auto"/>
        <w:ind w:firstLine="720"/>
        <w:rPr>
          <w:rFonts w:ascii="Times New Roman" w:eastAsia="SimSun" w:hAnsi="Times New Roman" w:cs="Times New Roman"/>
          <w:sz w:val="24"/>
          <w:szCs w:val="24"/>
          <w:lang w:eastAsia="zh-CN"/>
        </w:rPr>
      </w:pPr>
    </w:p>
    <w:p w14:paraId="58F6B05A" w14:textId="77777777" w:rsidR="002F696F" w:rsidRPr="007B286D" w:rsidRDefault="002F696F" w:rsidP="00C3419A">
      <w:pPr>
        <w:autoSpaceDE w:val="0"/>
        <w:autoSpaceDN w:val="0"/>
        <w:adjustRightInd w:val="0"/>
        <w:spacing w:after="0" w:line="240" w:lineRule="auto"/>
        <w:jc w:val="both"/>
        <w:rPr>
          <w:rFonts w:ascii="Times New Roman" w:eastAsia="Times New Roman" w:hAnsi="Times New Roman" w:cs="Times New Roman"/>
          <w:color w:val="231F20"/>
          <w:sz w:val="24"/>
          <w:szCs w:val="24"/>
        </w:rPr>
      </w:pPr>
      <w:r w:rsidRPr="007B286D">
        <w:rPr>
          <w:rFonts w:ascii="Times New Roman" w:eastAsia="Times New Roman" w:hAnsi="Times New Roman" w:cs="Times New Roman"/>
          <w:color w:val="231F20"/>
          <w:sz w:val="24"/>
          <w:szCs w:val="24"/>
        </w:rPr>
        <w:t>Respectfully submitted,</w:t>
      </w:r>
    </w:p>
    <w:p w14:paraId="0AD85898" w14:textId="77777777" w:rsidR="002F696F" w:rsidRPr="007B286D" w:rsidRDefault="002F696F" w:rsidP="00C3419A">
      <w:pPr>
        <w:autoSpaceDE w:val="0"/>
        <w:autoSpaceDN w:val="0"/>
        <w:adjustRightInd w:val="0"/>
        <w:spacing w:after="0" w:line="240" w:lineRule="auto"/>
        <w:jc w:val="both"/>
        <w:rPr>
          <w:rFonts w:ascii="Times New Roman" w:eastAsia="Times New Roman" w:hAnsi="Times New Roman" w:cs="Times New Roman"/>
          <w:color w:val="231F20"/>
          <w:sz w:val="24"/>
          <w:szCs w:val="24"/>
        </w:rPr>
      </w:pPr>
    </w:p>
    <w:p w14:paraId="28CB8847" w14:textId="624599F5" w:rsidR="002F696F" w:rsidRPr="007B286D" w:rsidRDefault="000D5417" w:rsidP="00C3419A">
      <w:pPr>
        <w:autoSpaceDE w:val="0"/>
        <w:autoSpaceDN w:val="0"/>
        <w:adjustRightInd w:val="0"/>
        <w:spacing w:after="0" w:line="240" w:lineRule="auto"/>
        <w:jc w:val="both"/>
        <w:rPr>
          <w:rFonts w:ascii="Times New Roman" w:eastAsia="Times New Roman" w:hAnsi="Times New Roman" w:cs="Times New Roman"/>
          <w:color w:val="231F20"/>
          <w:sz w:val="24"/>
          <w:szCs w:val="24"/>
        </w:rPr>
      </w:pPr>
      <w:r w:rsidRPr="000D5417">
        <w:rPr>
          <w:rFonts w:ascii="Times New Roman" w:eastAsia="Times New Roman" w:hAnsi="Times New Roman" w:cs="Times New Roman"/>
          <w:noProof/>
          <w:color w:val="231F20"/>
          <w:sz w:val="24"/>
          <w:szCs w:val="24"/>
        </w:rPr>
        <w:drawing>
          <wp:inline distT="0" distB="0" distL="0" distR="0" wp14:anchorId="233025D8" wp14:editId="2CA307E5">
            <wp:extent cx="2305050" cy="456084"/>
            <wp:effectExtent l="0" t="0" r="0"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3"/>
                    <a:stretch>
                      <a:fillRect/>
                    </a:stretch>
                  </pic:blipFill>
                  <pic:spPr>
                    <a:xfrm>
                      <a:off x="0" y="0"/>
                      <a:ext cx="2343802" cy="463752"/>
                    </a:xfrm>
                    <a:prstGeom prst="rect">
                      <a:avLst/>
                    </a:prstGeom>
                  </pic:spPr>
                </pic:pic>
              </a:graphicData>
            </a:graphic>
          </wp:inline>
        </w:drawing>
      </w:r>
    </w:p>
    <w:p w14:paraId="2337C318" w14:textId="77777777" w:rsidR="002F696F" w:rsidRPr="007B286D" w:rsidRDefault="002F696F" w:rsidP="00C3419A">
      <w:pPr>
        <w:autoSpaceDE w:val="0"/>
        <w:autoSpaceDN w:val="0"/>
        <w:adjustRightInd w:val="0"/>
        <w:spacing w:after="0" w:line="240" w:lineRule="auto"/>
        <w:jc w:val="both"/>
        <w:rPr>
          <w:rFonts w:ascii="Times New Roman" w:eastAsia="Times New Roman" w:hAnsi="Times New Roman" w:cs="Times New Roman"/>
          <w:color w:val="231F20"/>
          <w:sz w:val="24"/>
          <w:szCs w:val="24"/>
        </w:rPr>
      </w:pPr>
    </w:p>
    <w:p w14:paraId="2D442525" w14:textId="77777777" w:rsidR="002F696F" w:rsidRPr="007B286D" w:rsidRDefault="002F696F" w:rsidP="00C3419A">
      <w:pPr>
        <w:autoSpaceDE w:val="0"/>
        <w:autoSpaceDN w:val="0"/>
        <w:adjustRightInd w:val="0"/>
        <w:spacing w:after="0" w:line="240" w:lineRule="auto"/>
        <w:rPr>
          <w:rFonts w:ascii="Times New Roman" w:eastAsia="Times New Roman" w:hAnsi="Times New Roman" w:cs="Times New Roman"/>
          <w:color w:val="231F20"/>
          <w:sz w:val="24"/>
          <w:szCs w:val="24"/>
        </w:rPr>
      </w:pPr>
      <w:r w:rsidRPr="007B286D">
        <w:rPr>
          <w:rFonts w:ascii="Times New Roman" w:eastAsia="Times New Roman" w:hAnsi="Times New Roman" w:cs="Times New Roman"/>
          <w:color w:val="231F20"/>
          <w:sz w:val="24"/>
          <w:szCs w:val="24"/>
        </w:rPr>
        <w:t>Thomas Goode</w:t>
      </w:r>
    </w:p>
    <w:p w14:paraId="2A51C37A" w14:textId="77777777" w:rsidR="002F696F" w:rsidRPr="007B286D" w:rsidRDefault="002F696F" w:rsidP="00C3419A">
      <w:pPr>
        <w:autoSpaceDE w:val="0"/>
        <w:autoSpaceDN w:val="0"/>
        <w:adjustRightInd w:val="0"/>
        <w:spacing w:after="0" w:line="240" w:lineRule="auto"/>
        <w:rPr>
          <w:rFonts w:ascii="Times New Roman" w:eastAsia="Times New Roman" w:hAnsi="Times New Roman" w:cs="Times New Roman"/>
          <w:color w:val="231F20"/>
          <w:sz w:val="24"/>
          <w:szCs w:val="24"/>
        </w:rPr>
      </w:pPr>
      <w:r w:rsidRPr="007B286D">
        <w:rPr>
          <w:rFonts w:ascii="Times New Roman" w:eastAsia="Times New Roman" w:hAnsi="Times New Roman" w:cs="Times New Roman"/>
          <w:color w:val="231F20"/>
          <w:sz w:val="24"/>
          <w:szCs w:val="24"/>
        </w:rPr>
        <w:t>General Counsel</w:t>
      </w:r>
    </w:p>
    <w:p w14:paraId="1DC4DA4B" w14:textId="77777777" w:rsidR="002F696F" w:rsidRPr="007B286D" w:rsidRDefault="002F696F" w:rsidP="00C3419A">
      <w:pPr>
        <w:autoSpaceDE w:val="0"/>
        <w:autoSpaceDN w:val="0"/>
        <w:adjustRightInd w:val="0"/>
        <w:spacing w:after="0" w:line="240" w:lineRule="auto"/>
        <w:rPr>
          <w:rFonts w:ascii="Times New Roman" w:eastAsia="Times New Roman" w:hAnsi="Times New Roman" w:cs="Times New Roman"/>
          <w:color w:val="231F20"/>
          <w:sz w:val="24"/>
          <w:szCs w:val="24"/>
        </w:rPr>
      </w:pPr>
      <w:r w:rsidRPr="007B286D">
        <w:rPr>
          <w:rFonts w:ascii="Times New Roman" w:eastAsia="Times New Roman" w:hAnsi="Times New Roman" w:cs="Times New Roman"/>
          <w:color w:val="231F20"/>
          <w:sz w:val="24"/>
          <w:szCs w:val="24"/>
        </w:rPr>
        <w:t>Alliance for Telecommunications Industry</w:t>
      </w:r>
    </w:p>
    <w:p w14:paraId="23F720DA" w14:textId="77777777" w:rsidR="002F696F" w:rsidRPr="007B286D" w:rsidRDefault="002F696F" w:rsidP="00C3419A">
      <w:pPr>
        <w:autoSpaceDE w:val="0"/>
        <w:autoSpaceDN w:val="0"/>
        <w:adjustRightInd w:val="0"/>
        <w:spacing w:after="0" w:line="240" w:lineRule="auto"/>
        <w:rPr>
          <w:rFonts w:ascii="Times New Roman" w:eastAsia="Times New Roman" w:hAnsi="Times New Roman" w:cs="Times New Roman"/>
          <w:color w:val="231F20"/>
          <w:sz w:val="24"/>
          <w:szCs w:val="24"/>
        </w:rPr>
      </w:pPr>
      <w:r w:rsidRPr="007B286D">
        <w:rPr>
          <w:rFonts w:ascii="Times New Roman" w:eastAsia="Times New Roman" w:hAnsi="Times New Roman" w:cs="Times New Roman"/>
          <w:color w:val="231F20"/>
          <w:sz w:val="24"/>
          <w:szCs w:val="24"/>
        </w:rPr>
        <w:t>Solutions</w:t>
      </w:r>
    </w:p>
    <w:p w14:paraId="5AB4081C" w14:textId="77777777" w:rsidR="002F696F" w:rsidRPr="007B286D" w:rsidRDefault="002F696F" w:rsidP="00C3419A">
      <w:pPr>
        <w:autoSpaceDE w:val="0"/>
        <w:autoSpaceDN w:val="0"/>
        <w:adjustRightInd w:val="0"/>
        <w:spacing w:after="0" w:line="240" w:lineRule="auto"/>
        <w:rPr>
          <w:rFonts w:ascii="Times New Roman" w:eastAsia="Times New Roman" w:hAnsi="Times New Roman" w:cs="Times New Roman"/>
          <w:color w:val="231F20"/>
          <w:sz w:val="24"/>
          <w:szCs w:val="24"/>
        </w:rPr>
      </w:pPr>
      <w:r w:rsidRPr="007B286D">
        <w:rPr>
          <w:rFonts w:ascii="Times New Roman" w:eastAsia="Times New Roman" w:hAnsi="Times New Roman" w:cs="Times New Roman"/>
          <w:color w:val="231F20"/>
          <w:sz w:val="24"/>
          <w:szCs w:val="24"/>
        </w:rPr>
        <w:t>1200 G Street, NW</w:t>
      </w:r>
    </w:p>
    <w:p w14:paraId="47A80DDC" w14:textId="77777777" w:rsidR="002F696F" w:rsidRPr="007B286D" w:rsidRDefault="002F696F" w:rsidP="00C3419A">
      <w:pPr>
        <w:autoSpaceDE w:val="0"/>
        <w:autoSpaceDN w:val="0"/>
        <w:adjustRightInd w:val="0"/>
        <w:spacing w:after="0" w:line="240" w:lineRule="auto"/>
        <w:rPr>
          <w:rFonts w:ascii="Times New Roman" w:eastAsia="Times New Roman" w:hAnsi="Times New Roman" w:cs="Times New Roman"/>
          <w:color w:val="231F20"/>
          <w:sz w:val="24"/>
          <w:szCs w:val="24"/>
        </w:rPr>
      </w:pPr>
      <w:r w:rsidRPr="007B286D">
        <w:rPr>
          <w:rFonts w:ascii="Times New Roman" w:eastAsia="Times New Roman" w:hAnsi="Times New Roman" w:cs="Times New Roman"/>
          <w:color w:val="231F20"/>
          <w:sz w:val="24"/>
          <w:szCs w:val="24"/>
        </w:rPr>
        <w:t>Suite 500</w:t>
      </w:r>
    </w:p>
    <w:p w14:paraId="15289C26" w14:textId="01343AEC" w:rsidR="002F696F" w:rsidRPr="007B286D" w:rsidRDefault="002F696F" w:rsidP="00C3419A">
      <w:pPr>
        <w:autoSpaceDE w:val="0"/>
        <w:autoSpaceDN w:val="0"/>
        <w:adjustRightInd w:val="0"/>
        <w:spacing w:after="0" w:line="240" w:lineRule="auto"/>
        <w:rPr>
          <w:rFonts w:ascii="Times New Roman" w:eastAsia="Times New Roman" w:hAnsi="Times New Roman" w:cs="Times New Roman"/>
          <w:color w:val="231F20"/>
          <w:sz w:val="24"/>
          <w:szCs w:val="24"/>
        </w:rPr>
      </w:pPr>
      <w:r w:rsidRPr="007B286D">
        <w:rPr>
          <w:rFonts w:ascii="Times New Roman" w:eastAsia="Times New Roman" w:hAnsi="Times New Roman" w:cs="Times New Roman"/>
          <w:color w:val="231F20"/>
          <w:sz w:val="24"/>
          <w:szCs w:val="24"/>
        </w:rPr>
        <w:t>Washington, D</w:t>
      </w:r>
      <w:r w:rsidR="008530EE">
        <w:rPr>
          <w:rFonts w:ascii="Times New Roman" w:eastAsia="Times New Roman" w:hAnsi="Times New Roman" w:cs="Times New Roman"/>
          <w:color w:val="231F20"/>
          <w:sz w:val="24"/>
          <w:szCs w:val="24"/>
        </w:rPr>
        <w:t>.</w:t>
      </w:r>
      <w:r w:rsidRPr="007B286D">
        <w:rPr>
          <w:rFonts w:ascii="Times New Roman" w:eastAsia="Times New Roman" w:hAnsi="Times New Roman" w:cs="Times New Roman"/>
          <w:color w:val="231F20"/>
          <w:sz w:val="24"/>
          <w:szCs w:val="24"/>
        </w:rPr>
        <w:t>C</w:t>
      </w:r>
      <w:r w:rsidR="008530EE">
        <w:rPr>
          <w:rFonts w:ascii="Times New Roman" w:eastAsia="Times New Roman" w:hAnsi="Times New Roman" w:cs="Times New Roman"/>
          <w:color w:val="231F20"/>
          <w:sz w:val="24"/>
          <w:szCs w:val="24"/>
        </w:rPr>
        <w:t>.</w:t>
      </w:r>
      <w:r w:rsidRPr="007B286D">
        <w:rPr>
          <w:rFonts w:ascii="Times New Roman" w:eastAsia="Times New Roman" w:hAnsi="Times New Roman" w:cs="Times New Roman"/>
          <w:color w:val="231F20"/>
          <w:sz w:val="24"/>
          <w:szCs w:val="24"/>
        </w:rPr>
        <w:t xml:space="preserve"> 20005</w:t>
      </w:r>
    </w:p>
    <w:p w14:paraId="51FB0E82" w14:textId="77777777" w:rsidR="002F696F" w:rsidRPr="007B286D" w:rsidRDefault="002F696F" w:rsidP="00C3419A">
      <w:pPr>
        <w:autoSpaceDE w:val="0"/>
        <w:autoSpaceDN w:val="0"/>
        <w:adjustRightInd w:val="0"/>
        <w:spacing w:after="0" w:line="240" w:lineRule="auto"/>
        <w:rPr>
          <w:rFonts w:ascii="Times New Roman" w:eastAsia="Times New Roman" w:hAnsi="Times New Roman" w:cs="Times New Roman"/>
          <w:color w:val="231F20"/>
          <w:sz w:val="24"/>
          <w:szCs w:val="24"/>
        </w:rPr>
      </w:pPr>
      <w:r w:rsidRPr="007B286D">
        <w:rPr>
          <w:rFonts w:ascii="Times New Roman" w:eastAsia="Times New Roman" w:hAnsi="Times New Roman" w:cs="Times New Roman"/>
          <w:color w:val="231F20"/>
          <w:sz w:val="24"/>
          <w:szCs w:val="24"/>
        </w:rPr>
        <w:t>(202) 628-6380</w:t>
      </w:r>
    </w:p>
    <w:p w14:paraId="6C41F873" w14:textId="77777777" w:rsidR="002F696F" w:rsidRPr="007B286D" w:rsidRDefault="002F696F" w:rsidP="00553FE4">
      <w:pPr>
        <w:spacing w:after="0" w:line="240" w:lineRule="auto"/>
        <w:rPr>
          <w:rFonts w:ascii="Times New Roman" w:eastAsia="Times New Roman" w:hAnsi="Times New Roman" w:cs="Times New Roman"/>
          <w:color w:val="231F20"/>
          <w:sz w:val="24"/>
          <w:szCs w:val="24"/>
        </w:rPr>
      </w:pPr>
    </w:p>
    <w:p w14:paraId="39E53A81" w14:textId="77777777" w:rsidR="002F696F" w:rsidRPr="007B286D" w:rsidRDefault="002F696F" w:rsidP="00553FE4">
      <w:pPr>
        <w:spacing w:after="0" w:line="240" w:lineRule="auto"/>
        <w:rPr>
          <w:rFonts w:ascii="Times New Roman" w:eastAsia="Times New Roman" w:hAnsi="Times New Roman" w:cs="Times New Roman"/>
          <w:color w:val="231F20"/>
          <w:sz w:val="24"/>
          <w:szCs w:val="24"/>
        </w:rPr>
      </w:pPr>
    </w:p>
    <w:p w14:paraId="33A708FF" w14:textId="57D355FF" w:rsidR="002F696F" w:rsidRPr="00C3419A" w:rsidRDefault="00C3419A" w:rsidP="00C341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September 17</w:t>
      </w:r>
      <w:r w:rsidR="00553FE4">
        <w:rPr>
          <w:rFonts w:ascii="Times New Roman" w:eastAsia="Times New Roman" w:hAnsi="Times New Roman" w:cs="Times New Roman"/>
          <w:color w:val="231F20"/>
          <w:sz w:val="24"/>
          <w:szCs w:val="24"/>
        </w:rPr>
        <w:t>, 202</w:t>
      </w:r>
      <w:r w:rsidR="001014A8">
        <w:rPr>
          <w:rFonts w:ascii="Times New Roman" w:eastAsia="Times New Roman" w:hAnsi="Times New Roman" w:cs="Times New Roman"/>
          <w:color w:val="231F20"/>
          <w:sz w:val="24"/>
          <w:szCs w:val="24"/>
        </w:rPr>
        <w:t>1</w:t>
      </w:r>
    </w:p>
    <w:sectPr w:rsidR="002F696F" w:rsidRPr="00C3419A" w:rsidSect="00843506">
      <w:footerReference w:type="defaul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9F02" w14:textId="77777777" w:rsidR="004D1A01" w:rsidRDefault="004D1A01" w:rsidP="00726D8C">
      <w:pPr>
        <w:spacing w:after="0" w:line="240" w:lineRule="auto"/>
      </w:pPr>
      <w:r>
        <w:separator/>
      </w:r>
    </w:p>
  </w:endnote>
  <w:endnote w:type="continuationSeparator" w:id="0">
    <w:p w14:paraId="30822234" w14:textId="77777777" w:rsidR="004D1A01" w:rsidRDefault="004D1A01" w:rsidP="0072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710036"/>
      <w:docPartObj>
        <w:docPartGallery w:val="Page Numbers (Bottom of Page)"/>
        <w:docPartUnique/>
      </w:docPartObj>
    </w:sdtPr>
    <w:sdtEndPr>
      <w:rPr>
        <w:rFonts w:ascii="Times New Roman" w:hAnsi="Times New Roman" w:cs="Times New Roman"/>
        <w:noProof/>
        <w:sz w:val="20"/>
        <w:szCs w:val="20"/>
      </w:rPr>
    </w:sdtEndPr>
    <w:sdtContent>
      <w:p w14:paraId="34AC96B5" w14:textId="5FFE9495" w:rsidR="002F1081" w:rsidRPr="00882C2A" w:rsidRDefault="002F1081">
        <w:pPr>
          <w:pStyle w:val="Footer"/>
          <w:jc w:val="center"/>
          <w:rPr>
            <w:rFonts w:ascii="Times New Roman" w:hAnsi="Times New Roman" w:cs="Times New Roman"/>
            <w:sz w:val="20"/>
            <w:szCs w:val="20"/>
          </w:rPr>
        </w:pPr>
        <w:r w:rsidRPr="00882C2A">
          <w:rPr>
            <w:rFonts w:ascii="Times New Roman" w:hAnsi="Times New Roman" w:cs="Times New Roman"/>
            <w:sz w:val="20"/>
            <w:szCs w:val="20"/>
          </w:rPr>
          <w:fldChar w:fldCharType="begin"/>
        </w:r>
        <w:r w:rsidRPr="00882C2A">
          <w:rPr>
            <w:rFonts w:ascii="Times New Roman" w:hAnsi="Times New Roman" w:cs="Times New Roman"/>
            <w:sz w:val="20"/>
            <w:szCs w:val="20"/>
          </w:rPr>
          <w:instrText xml:space="preserve"> PAGE   \* MERGEFORMAT </w:instrText>
        </w:r>
        <w:r w:rsidRPr="00882C2A">
          <w:rPr>
            <w:rFonts w:ascii="Times New Roman" w:hAnsi="Times New Roman" w:cs="Times New Roman"/>
            <w:sz w:val="20"/>
            <w:szCs w:val="20"/>
          </w:rPr>
          <w:fldChar w:fldCharType="separate"/>
        </w:r>
        <w:r w:rsidR="009339E2" w:rsidRPr="00882C2A">
          <w:rPr>
            <w:rFonts w:ascii="Times New Roman" w:hAnsi="Times New Roman" w:cs="Times New Roman"/>
            <w:noProof/>
            <w:sz w:val="20"/>
            <w:szCs w:val="20"/>
          </w:rPr>
          <w:t>3</w:t>
        </w:r>
        <w:r w:rsidRPr="00882C2A">
          <w:rPr>
            <w:rFonts w:ascii="Times New Roman" w:hAnsi="Times New Roman" w:cs="Times New Roman"/>
            <w:noProof/>
            <w:sz w:val="20"/>
            <w:szCs w:val="20"/>
          </w:rPr>
          <w:fldChar w:fldCharType="end"/>
        </w:r>
      </w:p>
    </w:sdtContent>
  </w:sdt>
  <w:p w14:paraId="14FAE615" w14:textId="77777777" w:rsidR="002F1081" w:rsidRDefault="002F1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501C" w14:textId="7BF4F8E7" w:rsidR="002F1081" w:rsidRPr="002F1081" w:rsidRDefault="002F1081">
    <w:pPr>
      <w:pStyle w:val="Footer"/>
      <w:jc w:val="center"/>
      <w:rPr>
        <w:rFonts w:ascii="Times New Roman" w:hAnsi="Times New Roman" w:cs="Times New Roman"/>
        <w:sz w:val="24"/>
        <w:szCs w:val="20"/>
      </w:rPr>
    </w:pPr>
  </w:p>
  <w:p w14:paraId="084AB273" w14:textId="77777777" w:rsidR="002F1081" w:rsidRPr="002F1081" w:rsidRDefault="002F108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1590" w14:textId="77777777" w:rsidR="004D1A01" w:rsidRDefault="004D1A01" w:rsidP="00726D8C">
      <w:pPr>
        <w:spacing w:after="0" w:line="240" w:lineRule="auto"/>
      </w:pPr>
      <w:r>
        <w:separator/>
      </w:r>
    </w:p>
  </w:footnote>
  <w:footnote w:type="continuationSeparator" w:id="0">
    <w:p w14:paraId="70AB9E72" w14:textId="77777777" w:rsidR="004D1A01" w:rsidRDefault="004D1A01" w:rsidP="00726D8C">
      <w:pPr>
        <w:spacing w:after="0" w:line="240" w:lineRule="auto"/>
      </w:pPr>
      <w:r>
        <w:continuationSeparator/>
      </w:r>
    </w:p>
  </w:footnote>
  <w:footnote w:id="1">
    <w:p w14:paraId="289E8A62" w14:textId="51D70D56" w:rsidR="00836D32" w:rsidRPr="00843506" w:rsidRDefault="00836D32">
      <w:pPr>
        <w:pStyle w:val="FootnoteText"/>
        <w:rPr>
          <w:rFonts w:ascii="Times New Roman" w:hAnsi="Times New Roman" w:cs="Times New Roman"/>
        </w:rPr>
      </w:pPr>
      <w:r w:rsidRPr="006D2DAB">
        <w:rPr>
          <w:rStyle w:val="FootnoteReference"/>
          <w:rFonts w:ascii="Times New Roman" w:hAnsi="Times New Roman" w:cs="Times New Roman"/>
        </w:rPr>
        <w:footnoteRef/>
      </w:r>
      <w:r w:rsidRPr="006D2DAB">
        <w:rPr>
          <w:rFonts w:ascii="Times New Roman" w:hAnsi="Times New Roman" w:cs="Times New Roman"/>
        </w:rPr>
        <w:t xml:space="preserve">  Maine PUC </w:t>
      </w:r>
      <w:r w:rsidRPr="006D2DAB">
        <w:rPr>
          <w:rFonts w:ascii="Times New Roman" w:hAnsi="Times New Roman" w:cs="Times New Roman"/>
          <w:i/>
          <w:iCs/>
        </w:rPr>
        <w:t>Petition</w:t>
      </w:r>
      <w:r w:rsidRPr="006D2DAB">
        <w:rPr>
          <w:rFonts w:ascii="Times New Roman" w:hAnsi="Times New Roman" w:cs="Times New Roman"/>
        </w:rPr>
        <w:t xml:space="preserve"> </w:t>
      </w:r>
      <w:r w:rsidR="008530EE">
        <w:rPr>
          <w:rFonts w:ascii="Times New Roman" w:hAnsi="Times New Roman" w:cs="Times New Roman"/>
        </w:rPr>
        <w:t xml:space="preserve">at </w:t>
      </w:r>
      <w:r w:rsidR="008530EE" w:rsidRPr="00843506">
        <w:rPr>
          <w:rFonts w:ascii="Times New Roman" w:hAnsi="Times New Roman" w:cs="Times New Roman"/>
        </w:rPr>
        <w:t>p.</w:t>
      </w:r>
      <w:r w:rsidRPr="00843506">
        <w:rPr>
          <w:rFonts w:ascii="Times New Roman" w:hAnsi="Times New Roman" w:cs="Times New Roman"/>
        </w:rPr>
        <w:t xml:space="preserve"> 3.</w:t>
      </w:r>
    </w:p>
  </w:footnote>
  <w:footnote w:id="2">
    <w:p w14:paraId="0E8714FC" w14:textId="77777777" w:rsidR="006472EF" w:rsidRPr="00847399" w:rsidRDefault="006472EF" w:rsidP="006472EF">
      <w:pPr>
        <w:pStyle w:val="FootnoteText"/>
        <w:rPr>
          <w:rFonts w:ascii="Times New Roman" w:hAnsi="Times New Roman" w:cs="Times New Roman"/>
        </w:rPr>
      </w:pPr>
      <w:r w:rsidRPr="00847399">
        <w:rPr>
          <w:rStyle w:val="FootnoteReference"/>
          <w:rFonts w:ascii="Times New Roman" w:hAnsi="Times New Roman" w:cs="Times New Roman"/>
        </w:rPr>
        <w:footnoteRef/>
      </w:r>
      <w:r w:rsidRPr="00847399">
        <w:rPr>
          <w:rFonts w:ascii="Times New Roman" w:hAnsi="Times New Roman" w:cs="Times New Roman"/>
        </w:rPr>
        <w:t xml:space="preserve"> This system is currently undergoing consolidation and </w:t>
      </w:r>
      <w:r>
        <w:rPr>
          <w:rFonts w:ascii="Times New Roman" w:hAnsi="Times New Roman" w:cs="Times New Roman"/>
        </w:rPr>
        <w:t xml:space="preserve">any changes to the existing consolidation process must be approved by the FCC via its Change Order process. </w:t>
      </w:r>
    </w:p>
  </w:footnote>
  <w:footnote w:id="3">
    <w:p w14:paraId="481C2FDA" w14:textId="225456C4" w:rsidR="005A3D1B" w:rsidRPr="00B77373" w:rsidRDefault="005A3D1B">
      <w:pPr>
        <w:pStyle w:val="FootnoteText"/>
        <w:rPr>
          <w:rFonts w:ascii="Times New Roman" w:hAnsi="Times New Roman" w:cs="Times New Roman"/>
        </w:rPr>
      </w:pPr>
      <w:r w:rsidRPr="00B77373">
        <w:rPr>
          <w:rStyle w:val="FootnoteReference"/>
          <w:rFonts w:ascii="Times New Roman" w:hAnsi="Times New Roman" w:cs="Times New Roman"/>
        </w:rPr>
        <w:footnoteRef/>
      </w:r>
      <w:r w:rsidRPr="00B77373">
        <w:rPr>
          <w:rFonts w:ascii="Times New Roman" w:hAnsi="Times New Roman" w:cs="Times New Roman"/>
        </w:rPr>
        <w:t xml:space="preserve"> </w:t>
      </w:r>
      <w:r w:rsidRPr="00882C2A">
        <w:rPr>
          <w:rFonts w:ascii="Times New Roman" w:hAnsi="Times New Roman" w:cs="Times New Roman"/>
          <w:i/>
          <w:iCs/>
        </w:rPr>
        <w:t>See</w:t>
      </w:r>
      <w:r w:rsidRPr="00B77373">
        <w:rPr>
          <w:rFonts w:ascii="Times New Roman" w:hAnsi="Times New Roman" w:cs="Times New Roman"/>
        </w:rPr>
        <w:t xml:space="preserve"> ATIS Comments on </w:t>
      </w:r>
      <w:r w:rsidR="006B0858" w:rsidRPr="00B77373">
        <w:rPr>
          <w:rFonts w:ascii="Times New Roman" w:hAnsi="Times New Roman" w:cs="Times New Roman"/>
          <w:i/>
          <w:iCs/>
        </w:rPr>
        <w:t>Petition for Additional Delegated Authority to Implement Number Optimization Measures in the 603 Area Code</w:t>
      </w:r>
      <w:r w:rsidRPr="00B77373">
        <w:rPr>
          <w:rFonts w:ascii="Times New Roman" w:eastAsia="Times New Roman" w:hAnsi="Times New Roman" w:cs="Times New Roman"/>
          <w:bCs/>
        </w:rPr>
        <w:t xml:space="preserve"> filed by the New Hampshire PUC</w:t>
      </w:r>
      <w:r w:rsidRPr="00B77373">
        <w:rPr>
          <w:rFonts w:ascii="Times New Roman" w:hAnsi="Times New Roman" w:cs="Times New Roman"/>
        </w:rPr>
        <w:t xml:space="preserve"> at p</w:t>
      </w:r>
      <w:r w:rsidR="006B0858">
        <w:rPr>
          <w:rFonts w:ascii="Times New Roman" w:hAnsi="Times New Roman" w:cs="Times New Roman"/>
        </w:rPr>
        <w:t>p 2-4</w:t>
      </w:r>
      <w:r w:rsidRPr="00B7737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8D8"/>
    <w:multiLevelType w:val="hybridMultilevel"/>
    <w:tmpl w:val="92BA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73DAE"/>
    <w:multiLevelType w:val="hybridMultilevel"/>
    <w:tmpl w:val="C7A22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342605"/>
    <w:multiLevelType w:val="hybridMultilevel"/>
    <w:tmpl w:val="566CE6C6"/>
    <w:lvl w:ilvl="0" w:tplc="CFEC3352">
      <w:start w:val="1"/>
      <w:numFmt w:val="upperRoman"/>
      <w:lvlText w:val="%1."/>
      <w:lvlJc w:val="left"/>
      <w:pPr>
        <w:ind w:left="720" w:hanging="72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E2E8E"/>
    <w:multiLevelType w:val="hybridMultilevel"/>
    <w:tmpl w:val="38CA0454"/>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F68E8"/>
    <w:multiLevelType w:val="hybridMultilevel"/>
    <w:tmpl w:val="09401926"/>
    <w:lvl w:ilvl="0" w:tplc="D4C87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D6147"/>
    <w:multiLevelType w:val="hybridMultilevel"/>
    <w:tmpl w:val="822084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D7CEA"/>
    <w:multiLevelType w:val="hybridMultilevel"/>
    <w:tmpl w:val="01E27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3F552C"/>
    <w:multiLevelType w:val="hybridMultilevel"/>
    <w:tmpl w:val="5DDEA66E"/>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BC81ACA"/>
    <w:multiLevelType w:val="hybridMultilevel"/>
    <w:tmpl w:val="817E2F38"/>
    <w:lvl w:ilvl="0" w:tplc="6C3CBC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A2EE1"/>
    <w:multiLevelType w:val="hybridMultilevel"/>
    <w:tmpl w:val="640EFDF0"/>
    <w:lvl w:ilvl="0" w:tplc="813407E4">
      <w:start w:val="1"/>
      <w:numFmt w:val="upperRoman"/>
      <w:lvlText w:val="%1."/>
      <w:lvlJc w:val="left"/>
      <w:pPr>
        <w:ind w:left="720" w:hanging="72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342995"/>
    <w:multiLevelType w:val="hybridMultilevel"/>
    <w:tmpl w:val="CCC89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774EB"/>
    <w:multiLevelType w:val="hybridMultilevel"/>
    <w:tmpl w:val="44E2F1CA"/>
    <w:lvl w:ilvl="0" w:tplc="C7B62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15:restartNumberingAfterBreak="0">
    <w:nsid w:val="622F77A4"/>
    <w:multiLevelType w:val="hybridMultilevel"/>
    <w:tmpl w:val="5B9CF49A"/>
    <w:lvl w:ilvl="0" w:tplc="8DAEEBD8">
      <w:start w:val="1"/>
      <w:numFmt w:val="upperRoman"/>
      <w:lvlText w:val="%1."/>
      <w:lvlJc w:val="left"/>
      <w:pPr>
        <w:ind w:left="369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74C743D8"/>
    <w:multiLevelType w:val="hybridMultilevel"/>
    <w:tmpl w:val="D1F2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053C9"/>
    <w:multiLevelType w:val="hybridMultilevel"/>
    <w:tmpl w:val="14D0E0A6"/>
    <w:lvl w:ilvl="0" w:tplc="1B5298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16DDC"/>
    <w:multiLevelType w:val="hybridMultilevel"/>
    <w:tmpl w:val="8B9ED02A"/>
    <w:lvl w:ilvl="0" w:tplc="FEA6B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2C2E27"/>
    <w:multiLevelType w:val="hybridMultilevel"/>
    <w:tmpl w:val="C722F87A"/>
    <w:lvl w:ilvl="0" w:tplc="10086F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363A2E"/>
    <w:multiLevelType w:val="hybridMultilevel"/>
    <w:tmpl w:val="9EACD530"/>
    <w:lvl w:ilvl="0" w:tplc="BE463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5"/>
  </w:num>
  <w:num w:numId="3">
    <w:abstractNumId w:val="5"/>
  </w:num>
  <w:num w:numId="4">
    <w:abstractNumId w:val="18"/>
  </w:num>
  <w:num w:numId="5">
    <w:abstractNumId w:val="14"/>
  </w:num>
  <w:num w:numId="6">
    <w:abstractNumId w:val="0"/>
  </w:num>
  <w:num w:numId="7">
    <w:abstractNumId w:val="17"/>
  </w:num>
  <w:num w:numId="8">
    <w:abstractNumId w:val="7"/>
  </w:num>
  <w:num w:numId="9">
    <w:abstractNumId w:val="4"/>
  </w:num>
  <w:num w:numId="10">
    <w:abstractNumId w:val="12"/>
  </w:num>
  <w:num w:numId="11">
    <w:abstractNumId w:val="1"/>
  </w:num>
  <w:num w:numId="12">
    <w:abstractNumId w:val="8"/>
  </w:num>
  <w:num w:numId="13">
    <w:abstractNumId w:val="10"/>
  </w:num>
  <w:num w:numId="14">
    <w:abstractNumId w:val="3"/>
  </w:num>
  <w:num w:numId="15">
    <w:abstractNumId w:val="11"/>
  </w:num>
  <w:num w:numId="16">
    <w:abstractNumId w:val="2"/>
  </w:num>
  <w:num w:numId="17">
    <w:abstractNumId w:val="9"/>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BC1"/>
    <w:rsid w:val="000060D2"/>
    <w:rsid w:val="000179DF"/>
    <w:rsid w:val="0002473D"/>
    <w:rsid w:val="0002621A"/>
    <w:rsid w:val="00027F33"/>
    <w:rsid w:val="0004467C"/>
    <w:rsid w:val="00056284"/>
    <w:rsid w:val="0005795B"/>
    <w:rsid w:val="00061F7A"/>
    <w:rsid w:val="000727D1"/>
    <w:rsid w:val="00082B8E"/>
    <w:rsid w:val="00091B2C"/>
    <w:rsid w:val="000962EF"/>
    <w:rsid w:val="000A363C"/>
    <w:rsid w:val="000A46EA"/>
    <w:rsid w:val="000A64F1"/>
    <w:rsid w:val="000B50E2"/>
    <w:rsid w:val="000C376C"/>
    <w:rsid w:val="000C71B2"/>
    <w:rsid w:val="000D5417"/>
    <w:rsid w:val="000E6A0B"/>
    <w:rsid w:val="001014A8"/>
    <w:rsid w:val="00125EC7"/>
    <w:rsid w:val="001306F4"/>
    <w:rsid w:val="0013156A"/>
    <w:rsid w:val="001432EE"/>
    <w:rsid w:val="00145CCC"/>
    <w:rsid w:val="00163C8C"/>
    <w:rsid w:val="00165CCD"/>
    <w:rsid w:val="00167669"/>
    <w:rsid w:val="00167AAE"/>
    <w:rsid w:val="00173485"/>
    <w:rsid w:val="00177755"/>
    <w:rsid w:val="00177BCD"/>
    <w:rsid w:val="00192442"/>
    <w:rsid w:val="001A1BC7"/>
    <w:rsid w:val="001A2323"/>
    <w:rsid w:val="001C3F95"/>
    <w:rsid w:val="001D1832"/>
    <w:rsid w:val="001D3617"/>
    <w:rsid w:val="001E1899"/>
    <w:rsid w:val="001E778A"/>
    <w:rsid w:val="00236293"/>
    <w:rsid w:val="0023647A"/>
    <w:rsid w:val="00237BAF"/>
    <w:rsid w:val="00263ABE"/>
    <w:rsid w:val="00263BC1"/>
    <w:rsid w:val="0027149B"/>
    <w:rsid w:val="002753E3"/>
    <w:rsid w:val="0029682F"/>
    <w:rsid w:val="002A3451"/>
    <w:rsid w:val="002B227E"/>
    <w:rsid w:val="002C1737"/>
    <w:rsid w:val="002C3040"/>
    <w:rsid w:val="002D27D0"/>
    <w:rsid w:val="002E333B"/>
    <w:rsid w:val="002E4C49"/>
    <w:rsid w:val="002E6DA8"/>
    <w:rsid w:val="002F1081"/>
    <w:rsid w:val="002F696F"/>
    <w:rsid w:val="00302740"/>
    <w:rsid w:val="00310E31"/>
    <w:rsid w:val="00311D61"/>
    <w:rsid w:val="00316117"/>
    <w:rsid w:val="003263E5"/>
    <w:rsid w:val="00335E04"/>
    <w:rsid w:val="00344F5F"/>
    <w:rsid w:val="00350F94"/>
    <w:rsid w:val="00351027"/>
    <w:rsid w:val="00351415"/>
    <w:rsid w:val="0035799A"/>
    <w:rsid w:val="00361A33"/>
    <w:rsid w:val="0036293E"/>
    <w:rsid w:val="00362A5E"/>
    <w:rsid w:val="003675B1"/>
    <w:rsid w:val="00367FF2"/>
    <w:rsid w:val="00374970"/>
    <w:rsid w:val="00377FDB"/>
    <w:rsid w:val="00387E6A"/>
    <w:rsid w:val="00392A5F"/>
    <w:rsid w:val="003A3A14"/>
    <w:rsid w:val="003A4B84"/>
    <w:rsid w:val="003A6A45"/>
    <w:rsid w:val="003D3372"/>
    <w:rsid w:val="003E2BBA"/>
    <w:rsid w:val="003E5AA1"/>
    <w:rsid w:val="003E7E8C"/>
    <w:rsid w:val="003F4699"/>
    <w:rsid w:val="003F58F9"/>
    <w:rsid w:val="003F6297"/>
    <w:rsid w:val="0041446D"/>
    <w:rsid w:val="004322E0"/>
    <w:rsid w:val="00443BE6"/>
    <w:rsid w:val="004542F4"/>
    <w:rsid w:val="00461684"/>
    <w:rsid w:val="00470D99"/>
    <w:rsid w:val="00477727"/>
    <w:rsid w:val="00492D3B"/>
    <w:rsid w:val="004974E1"/>
    <w:rsid w:val="004B03BB"/>
    <w:rsid w:val="004B39B6"/>
    <w:rsid w:val="004B7FDC"/>
    <w:rsid w:val="004D1A01"/>
    <w:rsid w:val="004D2FEA"/>
    <w:rsid w:val="004D554A"/>
    <w:rsid w:val="004D76DA"/>
    <w:rsid w:val="00500565"/>
    <w:rsid w:val="00501315"/>
    <w:rsid w:val="005016A3"/>
    <w:rsid w:val="005075A8"/>
    <w:rsid w:val="0051419F"/>
    <w:rsid w:val="00515014"/>
    <w:rsid w:val="00521BD6"/>
    <w:rsid w:val="005260EA"/>
    <w:rsid w:val="00527F13"/>
    <w:rsid w:val="00536FBC"/>
    <w:rsid w:val="00542893"/>
    <w:rsid w:val="00553FE4"/>
    <w:rsid w:val="00555D44"/>
    <w:rsid w:val="005649EE"/>
    <w:rsid w:val="005654B1"/>
    <w:rsid w:val="005761F1"/>
    <w:rsid w:val="00576E44"/>
    <w:rsid w:val="00583E67"/>
    <w:rsid w:val="00593F6B"/>
    <w:rsid w:val="005A3D1B"/>
    <w:rsid w:val="005A5FBD"/>
    <w:rsid w:val="005C17F3"/>
    <w:rsid w:val="005C4E90"/>
    <w:rsid w:val="005D363A"/>
    <w:rsid w:val="005D46CC"/>
    <w:rsid w:val="005F06B2"/>
    <w:rsid w:val="005F0CE7"/>
    <w:rsid w:val="005F7CB1"/>
    <w:rsid w:val="00605478"/>
    <w:rsid w:val="006072CD"/>
    <w:rsid w:val="00613960"/>
    <w:rsid w:val="006472EF"/>
    <w:rsid w:val="00657B21"/>
    <w:rsid w:val="0068024A"/>
    <w:rsid w:val="00682A33"/>
    <w:rsid w:val="0068629B"/>
    <w:rsid w:val="006A4ABB"/>
    <w:rsid w:val="006B0858"/>
    <w:rsid w:val="006B71EC"/>
    <w:rsid w:val="006D2DAB"/>
    <w:rsid w:val="006D6393"/>
    <w:rsid w:val="006E6C89"/>
    <w:rsid w:val="006F127E"/>
    <w:rsid w:val="00706974"/>
    <w:rsid w:val="00724167"/>
    <w:rsid w:val="00724531"/>
    <w:rsid w:val="00725205"/>
    <w:rsid w:val="00726D8C"/>
    <w:rsid w:val="00730748"/>
    <w:rsid w:val="00756AFC"/>
    <w:rsid w:val="00770732"/>
    <w:rsid w:val="00784501"/>
    <w:rsid w:val="00796236"/>
    <w:rsid w:val="007A0E31"/>
    <w:rsid w:val="007A5657"/>
    <w:rsid w:val="007B0307"/>
    <w:rsid w:val="007B236D"/>
    <w:rsid w:val="007B286D"/>
    <w:rsid w:val="007B4A34"/>
    <w:rsid w:val="007C4F1A"/>
    <w:rsid w:val="007D6368"/>
    <w:rsid w:val="007F001F"/>
    <w:rsid w:val="007F2FDC"/>
    <w:rsid w:val="00814EE1"/>
    <w:rsid w:val="0082453E"/>
    <w:rsid w:val="00836D32"/>
    <w:rsid w:val="00843506"/>
    <w:rsid w:val="008530EE"/>
    <w:rsid w:val="0086303D"/>
    <w:rsid w:val="00882C2A"/>
    <w:rsid w:val="00892982"/>
    <w:rsid w:val="008945EC"/>
    <w:rsid w:val="0089518E"/>
    <w:rsid w:val="0089716F"/>
    <w:rsid w:val="008A1E10"/>
    <w:rsid w:val="008B1EB4"/>
    <w:rsid w:val="008C3767"/>
    <w:rsid w:val="008D3EFB"/>
    <w:rsid w:val="008F13C0"/>
    <w:rsid w:val="008F6B19"/>
    <w:rsid w:val="008F7CC4"/>
    <w:rsid w:val="00900BA5"/>
    <w:rsid w:val="00905AFA"/>
    <w:rsid w:val="009237E6"/>
    <w:rsid w:val="00927BA3"/>
    <w:rsid w:val="0093126A"/>
    <w:rsid w:val="00933985"/>
    <w:rsid w:val="009339E2"/>
    <w:rsid w:val="00934A1D"/>
    <w:rsid w:val="00941E38"/>
    <w:rsid w:val="00953EC9"/>
    <w:rsid w:val="00971E56"/>
    <w:rsid w:val="00976048"/>
    <w:rsid w:val="00980E00"/>
    <w:rsid w:val="0098131A"/>
    <w:rsid w:val="009873CD"/>
    <w:rsid w:val="00992481"/>
    <w:rsid w:val="00993150"/>
    <w:rsid w:val="009970E9"/>
    <w:rsid w:val="00997F0A"/>
    <w:rsid w:val="009B733F"/>
    <w:rsid w:val="009F6B28"/>
    <w:rsid w:val="00A031F7"/>
    <w:rsid w:val="00A03FEF"/>
    <w:rsid w:val="00A119F4"/>
    <w:rsid w:val="00A36C78"/>
    <w:rsid w:val="00A44BF4"/>
    <w:rsid w:val="00A51E5A"/>
    <w:rsid w:val="00A523F1"/>
    <w:rsid w:val="00A65FFF"/>
    <w:rsid w:val="00A6647D"/>
    <w:rsid w:val="00A75EA0"/>
    <w:rsid w:val="00A8450B"/>
    <w:rsid w:val="00AA73DB"/>
    <w:rsid w:val="00AB6A27"/>
    <w:rsid w:val="00AC3860"/>
    <w:rsid w:val="00AC73B0"/>
    <w:rsid w:val="00AD08B9"/>
    <w:rsid w:val="00AD3425"/>
    <w:rsid w:val="00AE1C67"/>
    <w:rsid w:val="00AE51F0"/>
    <w:rsid w:val="00AE6AD6"/>
    <w:rsid w:val="00AF6764"/>
    <w:rsid w:val="00B2608F"/>
    <w:rsid w:val="00B30E17"/>
    <w:rsid w:val="00B325FA"/>
    <w:rsid w:val="00B340EB"/>
    <w:rsid w:val="00B357F3"/>
    <w:rsid w:val="00B3582D"/>
    <w:rsid w:val="00B57E76"/>
    <w:rsid w:val="00B60FFA"/>
    <w:rsid w:val="00B65A00"/>
    <w:rsid w:val="00B751E8"/>
    <w:rsid w:val="00B77373"/>
    <w:rsid w:val="00B82A33"/>
    <w:rsid w:val="00B865D8"/>
    <w:rsid w:val="00B90422"/>
    <w:rsid w:val="00B9131C"/>
    <w:rsid w:val="00B91DCD"/>
    <w:rsid w:val="00B9778E"/>
    <w:rsid w:val="00BA2549"/>
    <w:rsid w:val="00BB03EF"/>
    <w:rsid w:val="00BB348E"/>
    <w:rsid w:val="00BD7C7F"/>
    <w:rsid w:val="00BE7A60"/>
    <w:rsid w:val="00BF0FA9"/>
    <w:rsid w:val="00BF7E17"/>
    <w:rsid w:val="00C036B4"/>
    <w:rsid w:val="00C03D71"/>
    <w:rsid w:val="00C05D70"/>
    <w:rsid w:val="00C06B8B"/>
    <w:rsid w:val="00C1669C"/>
    <w:rsid w:val="00C3419A"/>
    <w:rsid w:val="00C369E6"/>
    <w:rsid w:val="00C56A82"/>
    <w:rsid w:val="00C718CB"/>
    <w:rsid w:val="00C75CAF"/>
    <w:rsid w:val="00C82556"/>
    <w:rsid w:val="00CA5564"/>
    <w:rsid w:val="00CA7CEE"/>
    <w:rsid w:val="00CB490F"/>
    <w:rsid w:val="00CB5DAB"/>
    <w:rsid w:val="00CC565B"/>
    <w:rsid w:val="00CC7192"/>
    <w:rsid w:val="00CE19B5"/>
    <w:rsid w:val="00CE1F02"/>
    <w:rsid w:val="00CF78B8"/>
    <w:rsid w:val="00D0061F"/>
    <w:rsid w:val="00D01BC1"/>
    <w:rsid w:val="00D16C58"/>
    <w:rsid w:val="00D20043"/>
    <w:rsid w:val="00D26201"/>
    <w:rsid w:val="00D315B5"/>
    <w:rsid w:val="00D36CB8"/>
    <w:rsid w:val="00D543EC"/>
    <w:rsid w:val="00D63384"/>
    <w:rsid w:val="00D75CBB"/>
    <w:rsid w:val="00D900F7"/>
    <w:rsid w:val="00D91209"/>
    <w:rsid w:val="00D938D2"/>
    <w:rsid w:val="00D94651"/>
    <w:rsid w:val="00DA74C2"/>
    <w:rsid w:val="00DA75D4"/>
    <w:rsid w:val="00DD30B6"/>
    <w:rsid w:val="00DD6635"/>
    <w:rsid w:val="00DE5FD5"/>
    <w:rsid w:val="00DF12F1"/>
    <w:rsid w:val="00DF1A94"/>
    <w:rsid w:val="00DF1D64"/>
    <w:rsid w:val="00E05440"/>
    <w:rsid w:val="00E2631A"/>
    <w:rsid w:val="00E32A29"/>
    <w:rsid w:val="00E50605"/>
    <w:rsid w:val="00E55818"/>
    <w:rsid w:val="00E57E81"/>
    <w:rsid w:val="00E63614"/>
    <w:rsid w:val="00E674F3"/>
    <w:rsid w:val="00E726E0"/>
    <w:rsid w:val="00E81AFD"/>
    <w:rsid w:val="00E926C8"/>
    <w:rsid w:val="00EC1ECB"/>
    <w:rsid w:val="00EC41A8"/>
    <w:rsid w:val="00ED1AE3"/>
    <w:rsid w:val="00EE3BA4"/>
    <w:rsid w:val="00EF08AB"/>
    <w:rsid w:val="00EF7797"/>
    <w:rsid w:val="00F023AC"/>
    <w:rsid w:val="00F144A7"/>
    <w:rsid w:val="00F26124"/>
    <w:rsid w:val="00F42F3D"/>
    <w:rsid w:val="00F44A36"/>
    <w:rsid w:val="00F450D5"/>
    <w:rsid w:val="00F53CCA"/>
    <w:rsid w:val="00F64DAF"/>
    <w:rsid w:val="00F74F67"/>
    <w:rsid w:val="00F85078"/>
    <w:rsid w:val="00F8714D"/>
    <w:rsid w:val="00F87B5A"/>
    <w:rsid w:val="00F9553F"/>
    <w:rsid w:val="00FA1B29"/>
    <w:rsid w:val="00FD3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7BE328"/>
  <w15:docId w15:val="{067A9001-72D7-4D89-AFF8-55695222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BC1"/>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3675B1"/>
    <w:pPr>
      <w:keepNext/>
      <w:widowControl w:val="0"/>
      <w:spacing w:after="120" w:line="480" w:lineRule="auto"/>
      <w:ind w:firstLine="720"/>
      <w:outlineLvl w:val="1"/>
    </w:pPr>
    <w:rPr>
      <w:rFonts w:ascii="Times New Roman" w:eastAsia="Times New Roman" w:hAnsi="Times New Roman" w:cs="Times New Roman"/>
      <w:snapToGrid w:val="0"/>
      <w:kern w:val="28"/>
      <w:szCs w:val="20"/>
    </w:rPr>
  </w:style>
  <w:style w:type="paragraph" w:styleId="Heading4">
    <w:name w:val="heading 4"/>
    <w:basedOn w:val="Normal"/>
    <w:next w:val="Normal"/>
    <w:link w:val="Heading4Char"/>
    <w:uiPriority w:val="9"/>
    <w:semiHidden/>
    <w:unhideWhenUsed/>
    <w:qFormat/>
    <w:rsid w:val="00553F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iPriority w:val="99"/>
    <w:semiHidden/>
    <w:rsid w:val="00D01BC1"/>
    <w:pPr>
      <w:widowControl w:val="0"/>
      <w:tabs>
        <w:tab w:val="right" w:pos="9360"/>
      </w:tabs>
      <w:suppressAutoHyphens/>
      <w:spacing w:after="0" w:line="240" w:lineRule="auto"/>
    </w:pPr>
    <w:rPr>
      <w:rFonts w:ascii="Times New Roman" w:eastAsia="Times New Roman" w:hAnsi="Times New Roman" w:cs="Times New Roman"/>
      <w:kern w:val="28"/>
      <w:szCs w:val="20"/>
    </w:rPr>
  </w:style>
  <w:style w:type="paragraph" w:styleId="ListParagraph">
    <w:name w:val="List Paragraph"/>
    <w:basedOn w:val="Normal"/>
    <w:uiPriority w:val="34"/>
    <w:qFormat/>
    <w:rsid w:val="00D01BC1"/>
    <w:pPr>
      <w:ind w:left="720"/>
      <w:contextualSpacing/>
    </w:pPr>
  </w:style>
  <w:style w:type="paragraph" w:styleId="Header">
    <w:name w:val="header"/>
    <w:basedOn w:val="Normal"/>
    <w:link w:val="HeaderChar"/>
    <w:uiPriority w:val="99"/>
    <w:unhideWhenUsed/>
    <w:rsid w:val="00726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D8C"/>
  </w:style>
  <w:style w:type="paragraph" w:styleId="Footer">
    <w:name w:val="footer"/>
    <w:basedOn w:val="Normal"/>
    <w:link w:val="FooterChar"/>
    <w:uiPriority w:val="99"/>
    <w:unhideWhenUsed/>
    <w:rsid w:val="00726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8C"/>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f"/>
    <w:basedOn w:val="Normal"/>
    <w:link w:val="FootnoteTextChar"/>
    <w:unhideWhenUsed/>
    <w:rsid w:val="006F127E"/>
    <w:pPr>
      <w:spacing w:after="0" w:line="240" w:lineRule="auto"/>
    </w:pPr>
    <w:rPr>
      <w:sz w:val="20"/>
      <w:szCs w:val="20"/>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f Char"/>
    <w:basedOn w:val="DefaultParagraphFont"/>
    <w:link w:val="FootnoteText"/>
    <w:rsid w:val="006F127E"/>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nhideWhenUsed/>
    <w:rsid w:val="006F127E"/>
    <w:rPr>
      <w:vertAlign w:val="superscript"/>
    </w:rPr>
  </w:style>
  <w:style w:type="character" w:styleId="CommentReference">
    <w:name w:val="annotation reference"/>
    <w:basedOn w:val="DefaultParagraphFont"/>
    <w:unhideWhenUsed/>
    <w:rsid w:val="006F127E"/>
    <w:rPr>
      <w:sz w:val="16"/>
      <w:szCs w:val="16"/>
    </w:rPr>
  </w:style>
  <w:style w:type="paragraph" w:styleId="CommentText">
    <w:name w:val="annotation text"/>
    <w:basedOn w:val="Normal"/>
    <w:link w:val="CommentTextChar"/>
    <w:unhideWhenUsed/>
    <w:rsid w:val="006F127E"/>
    <w:pPr>
      <w:spacing w:line="240" w:lineRule="auto"/>
    </w:pPr>
    <w:rPr>
      <w:sz w:val="20"/>
      <w:szCs w:val="20"/>
    </w:rPr>
  </w:style>
  <w:style w:type="character" w:customStyle="1" w:styleId="CommentTextChar">
    <w:name w:val="Comment Text Char"/>
    <w:basedOn w:val="DefaultParagraphFont"/>
    <w:link w:val="CommentText"/>
    <w:rsid w:val="006F127E"/>
    <w:rPr>
      <w:sz w:val="20"/>
      <w:szCs w:val="20"/>
    </w:rPr>
  </w:style>
  <w:style w:type="paragraph" w:styleId="BalloonText">
    <w:name w:val="Balloon Text"/>
    <w:basedOn w:val="Normal"/>
    <w:link w:val="BalloonTextChar"/>
    <w:uiPriority w:val="99"/>
    <w:semiHidden/>
    <w:unhideWhenUsed/>
    <w:rsid w:val="006F1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2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64DAF"/>
    <w:rPr>
      <w:b/>
      <w:bCs/>
    </w:rPr>
  </w:style>
  <w:style w:type="character" w:customStyle="1" w:styleId="CommentSubjectChar">
    <w:name w:val="Comment Subject Char"/>
    <w:basedOn w:val="CommentTextChar"/>
    <w:link w:val="CommentSubject"/>
    <w:uiPriority w:val="99"/>
    <w:semiHidden/>
    <w:rsid w:val="00F64DAF"/>
    <w:rPr>
      <w:b/>
      <w:bCs/>
      <w:sz w:val="20"/>
      <w:szCs w:val="20"/>
    </w:rPr>
  </w:style>
  <w:style w:type="character" w:styleId="Hyperlink">
    <w:name w:val="Hyperlink"/>
    <w:basedOn w:val="DefaultParagraphFont"/>
    <w:uiPriority w:val="99"/>
    <w:unhideWhenUsed/>
    <w:rsid w:val="00CB5DAB"/>
    <w:rPr>
      <w:color w:val="0000FF" w:themeColor="hyperlink"/>
      <w:u w:val="single"/>
    </w:rPr>
  </w:style>
  <w:style w:type="paragraph" w:customStyle="1" w:styleId="ParaNum">
    <w:name w:val="ParaNum"/>
    <w:basedOn w:val="Normal"/>
    <w:link w:val="ParaNumChar"/>
    <w:rsid w:val="008F7CC4"/>
    <w:pPr>
      <w:widowControl w:val="0"/>
      <w:numPr>
        <w:numId w:val="10"/>
      </w:numPr>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8F7CC4"/>
    <w:rPr>
      <w:rFonts w:ascii="Times New Roman" w:eastAsia="Times New Roman" w:hAnsi="Times New Roman" w:cs="Times New Roman"/>
      <w:snapToGrid w:val="0"/>
      <w:kern w:val="28"/>
      <w:szCs w:val="20"/>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rsid w:val="003675B1"/>
    <w:rPr>
      <w:rFonts w:ascii="Times New Roman" w:eastAsia="Times New Roman" w:hAnsi="Times New Roman" w:cs="Times New Roman"/>
      <w:snapToGrid w:val="0"/>
      <w:kern w:val="28"/>
      <w:szCs w:val="20"/>
    </w:rPr>
  </w:style>
  <w:style w:type="paragraph" w:styleId="Revision">
    <w:name w:val="Revision"/>
    <w:hidden/>
    <w:uiPriority w:val="99"/>
    <w:semiHidden/>
    <w:rsid w:val="004D554A"/>
    <w:pPr>
      <w:spacing w:after="0" w:line="240" w:lineRule="auto"/>
    </w:pPr>
  </w:style>
  <w:style w:type="character" w:styleId="LineNumber">
    <w:name w:val="line number"/>
    <w:basedOn w:val="DefaultParagraphFont"/>
    <w:uiPriority w:val="99"/>
    <w:semiHidden/>
    <w:unhideWhenUsed/>
    <w:rsid w:val="00E50605"/>
  </w:style>
  <w:style w:type="character" w:customStyle="1" w:styleId="Mention1">
    <w:name w:val="Mention1"/>
    <w:basedOn w:val="DefaultParagraphFont"/>
    <w:uiPriority w:val="99"/>
    <w:semiHidden/>
    <w:unhideWhenUsed/>
    <w:rsid w:val="00311D61"/>
    <w:rPr>
      <w:color w:val="2B579A"/>
      <w:shd w:val="clear" w:color="auto" w:fill="E6E6E6"/>
    </w:rPr>
  </w:style>
  <w:style w:type="character" w:customStyle="1" w:styleId="Heading4Char">
    <w:name w:val="Heading 4 Char"/>
    <w:basedOn w:val="DefaultParagraphFont"/>
    <w:link w:val="Heading4"/>
    <w:uiPriority w:val="9"/>
    <w:semiHidden/>
    <w:rsid w:val="00553FE4"/>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A36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00641">
      <w:bodyDiv w:val="1"/>
      <w:marLeft w:val="0"/>
      <w:marRight w:val="0"/>
      <w:marTop w:val="0"/>
      <w:marBottom w:val="0"/>
      <w:divBdr>
        <w:top w:val="none" w:sz="0" w:space="0" w:color="auto"/>
        <w:left w:val="none" w:sz="0" w:space="0" w:color="auto"/>
        <w:bottom w:val="none" w:sz="0" w:space="0" w:color="auto"/>
        <w:right w:val="none" w:sz="0" w:space="0" w:color="auto"/>
      </w:divBdr>
    </w:div>
    <w:div w:id="629045724">
      <w:bodyDiv w:val="1"/>
      <w:marLeft w:val="0"/>
      <w:marRight w:val="0"/>
      <w:marTop w:val="0"/>
      <w:marBottom w:val="0"/>
      <w:divBdr>
        <w:top w:val="none" w:sz="0" w:space="0" w:color="auto"/>
        <w:left w:val="none" w:sz="0" w:space="0" w:color="auto"/>
        <w:bottom w:val="none" w:sz="0" w:space="0" w:color="auto"/>
        <w:right w:val="none" w:sz="0" w:space="0" w:color="auto"/>
      </w:divBdr>
    </w:div>
    <w:div w:id="1056389101">
      <w:bodyDiv w:val="1"/>
      <w:marLeft w:val="0"/>
      <w:marRight w:val="0"/>
      <w:marTop w:val="0"/>
      <w:marBottom w:val="0"/>
      <w:divBdr>
        <w:top w:val="none" w:sz="0" w:space="0" w:color="auto"/>
        <w:left w:val="none" w:sz="0" w:space="0" w:color="auto"/>
        <w:bottom w:val="none" w:sz="0" w:space="0" w:color="auto"/>
        <w:right w:val="none" w:sz="0" w:space="0" w:color="auto"/>
      </w:divBdr>
    </w:div>
    <w:div w:id="1400245188">
      <w:bodyDiv w:val="1"/>
      <w:marLeft w:val="0"/>
      <w:marRight w:val="0"/>
      <w:marTop w:val="0"/>
      <w:marBottom w:val="0"/>
      <w:divBdr>
        <w:top w:val="none" w:sz="0" w:space="0" w:color="auto"/>
        <w:left w:val="none" w:sz="0" w:space="0" w:color="auto"/>
        <w:bottom w:val="none" w:sz="0" w:space="0" w:color="auto"/>
        <w:right w:val="none" w:sz="0" w:space="0" w:color="auto"/>
      </w:divBdr>
    </w:div>
    <w:div w:id="1511213586">
      <w:bodyDiv w:val="1"/>
      <w:marLeft w:val="0"/>
      <w:marRight w:val="0"/>
      <w:marTop w:val="0"/>
      <w:marBottom w:val="0"/>
      <w:divBdr>
        <w:top w:val="none" w:sz="0" w:space="0" w:color="auto"/>
        <w:left w:val="none" w:sz="0" w:space="0" w:color="auto"/>
        <w:bottom w:val="none" w:sz="0" w:space="0" w:color="auto"/>
        <w:right w:val="none" w:sz="0" w:space="0" w:color="auto"/>
      </w:divBdr>
    </w:div>
    <w:div w:id="1925066079">
      <w:bodyDiv w:val="1"/>
      <w:marLeft w:val="45"/>
      <w:marRight w:val="45"/>
      <w:marTop w:val="45"/>
      <w:marBottom w:val="45"/>
      <w:divBdr>
        <w:top w:val="none" w:sz="0" w:space="0" w:color="auto"/>
        <w:left w:val="none" w:sz="0" w:space="0" w:color="auto"/>
        <w:bottom w:val="none" w:sz="0" w:space="0" w:color="auto"/>
        <w:right w:val="none" w:sz="0" w:space="0" w:color="auto"/>
      </w:divBdr>
      <w:divsChild>
        <w:div w:id="17118807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43494526">
      <w:bodyDiv w:val="1"/>
      <w:marLeft w:val="0"/>
      <w:marRight w:val="0"/>
      <w:marTop w:val="0"/>
      <w:marBottom w:val="0"/>
      <w:divBdr>
        <w:top w:val="none" w:sz="0" w:space="0" w:color="auto"/>
        <w:left w:val="none" w:sz="0" w:space="0" w:color="auto"/>
        <w:bottom w:val="none" w:sz="0" w:space="0" w:color="auto"/>
        <w:right w:val="none" w:sz="0" w:space="0" w:color="auto"/>
      </w:divBdr>
    </w:div>
    <w:div w:id="20526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tc.gc.ca/eng/home-accueil.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ionalnanp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D8C98-D99E-460F-9E74-63BEB2934A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5CF46D-B8CD-40C9-9F81-10A4FF31F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A31F3-F573-4CDC-83AA-F75D7220EB62}">
  <ds:schemaRefs>
    <ds:schemaRef ds:uri="http://schemas.openxmlformats.org/officeDocument/2006/bibliography"/>
  </ds:schemaRefs>
</ds:datastoreItem>
</file>

<file path=customXml/itemProps4.xml><?xml version="1.0" encoding="utf-8"?>
<ds:datastoreItem xmlns:ds="http://schemas.openxmlformats.org/officeDocument/2006/customXml" ds:itemID="{54C4137F-38F1-49D8-881C-96383AEA8C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Crandall, Dana</dc:creator>
  <cp:lastModifiedBy>Ashley McCampbell</cp:lastModifiedBy>
  <cp:revision>2</cp:revision>
  <dcterms:created xsi:type="dcterms:W3CDTF">2021-10-06T14:29:00Z</dcterms:created>
  <dcterms:modified xsi:type="dcterms:W3CDTF">2021-10-06T14:29:00Z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11786600</vt:r8>
  </property>
</Properties>
</file>